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З А К О Н    У К Р А Ї Н 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1"/>
          <w:szCs w:val="21"/>
        </w:rPr>
      </w:pPr>
      <w:r w:rsidRPr="0022345C">
        <w:rPr>
          <w:rFonts w:ascii="Courier New" w:hAnsi="Courier New" w:cs="Courier New"/>
          <w:b/>
          <w:color w:val="000000"/>
          <w:sz w:val="21"/>
          <w:szCs w:val="21"/>
        </w:rPr>
        <w:t xml:space="preserve">                            Про  освіту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( Відомості Верховної Ради (ВВР), 1991, N 34, ст.451 )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( Вводиться в дію Постановою ВР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N 1144-XII ( </w:t>
      </w:r>
      <w:hyperlink r:id="rId4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1144-12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04.06.91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1991, N 34, ст.452 )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( Із змінами, внесеними згідно з Декретами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</w:t>
      </w:r>
      <w:hyperlink r:id="rId5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12-92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26.12.92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, ВВР, 1993, N 10, ст. 76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</w:t>
      </w:r>
      <w:hyperlink r:id="rId6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23-92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31.12.92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, ВВР, 1993, N 11, ст. 93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            Законами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3180-XII ( </w:t>
      </w:r>
      <w:hyperlink r:id="rId7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3180-12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05.05.93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, ВВР, 1993, N 26, ст.277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</w:t>
      </w:r>
      <w:hyperlink r:id="rId8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69/94-ВР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30.06.94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, ВВР, 1994, N 29, ст.258 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</w:t>
      </w:r>
      <w:hyperlink r:id="rId9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183/94-ВР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23.09.94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, ВВР, 1994, N 41, ст.376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</w:t>
      </w:r>
      <w:hyperlink r:id="rId10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200/94-ВР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13.10.94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, ВВР, 1994, N 45, ст.404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</w:t>
      </w:r>
      <w:hyperlink r:id="rId11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498/95-ВР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22.12.95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, ВВР, 1996, N  3, ст. 11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 </w:t>
      </w:r>
      <w:hyperlink r:id="rId12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96/96-ВР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22.03.96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1996, N 16, ст. 71 )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( В редакції Закону N </w:t>
      </w:r>
      <w:hyperlink r:id="rId13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100/96-ВР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23.03.96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ВВР, 1996, N 21, ст. 84 )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( Із змінами, внесеними згідно із Законами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</w:t>
      </w:r>
      <w:hyperlink r:id="rId14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608/96-ВР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17.12.96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, ВВР, 1997, N  8, ст. 62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N 178-XIV ( </w:t>
      </w:r>
      <w:hyperlink r:id="rId15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178-14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14.10.98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1998, N 48, ст.294 )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Додатково див. Закон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N 2120-III ( </w:t>
      </w:r>
      <w:hyperlink r:id="rId16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2120-14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07.12.2000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2001, N 2-3, ст.10 )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Із змінами, внесеними згідно із Законами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N 2628-III ( </w:t>
      </w:r>
      <w:hyperlink r:id="rId17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2628-14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11.07.2001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2001, N 49, ст.259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N 2887-III ( </w:t>
      </w:r>
      <w:hyperlink r:id="rId18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2887-14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13.12.2001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2002, N 11, ст. 80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N 2905-III ( </w:t>
      </w:r>
      <w:hyperlink r:id="rId19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2905-14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20.12.2001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2002, N 12-13, ст.92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N   380-IV (  </w:t>
      </w:r>
      <w:hyperlink r:id="rId20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380-15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26.12.2002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2003, N 10-11, ст.86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N  1158-IV ( </w:t>
      </w:r>
      <w:hyperlink r:id="rId21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2004, N 8, ст.67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N  1344-IV ( </w:t>
      </w:r>
      <w:hyperlink r:id="rId22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1344-15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27.11.2003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2004, N 17-18, ст.250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N  1377-IV ( </w:t>
      </w:r>
      <w:hyperlink r:id="rId23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1377-15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11.12.2003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, ВВР, 2004, N 15, ст.228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N  1801-IV ( </w:t>
      </w:r>
      <w:hyperlink r:id="rId24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1801-15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17.06.2004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     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( У тексті Закону слова "заклади освіти" в усіх відмінках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замінено  словами  "навчальні  заклади"  у відповідному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відмінку згідно із Законом N 1158-IV (  </w:t>
      </w:r>
      <w:hyperlink r:id="rId25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від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Освіта -  основа  інтелектуального,  культурного,  духовного,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соціального, економічного розвитку суспільства і держави.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Метою освіти є всебічний розвиток людини  як  особистості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найвищої цінності суспільства, розвиток її талантів,  розумових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фізичних  здібностей,  виховання  високих    моральних    якостей,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формування громадян,  здатних  до  свідомого  суспільного  вибору,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збагачення на цій основі інтелектуального,  творчого,  культурного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потенціалу  народу,   підвищення    освітнього    рівня    народу,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забезпечення народного господарства кваліфікованими фахівцями.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Освіта  в  Україні  грунтується   на    засадах    гуманізму,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демократії, національної свідомості, взаємоповаги  між  націями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народами.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Розділ 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ЗАГАЛЬНІ ПОЛОЖЕННЯ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Законодавство України про освіту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Законодавство України про  освіту  базується  на  Конституції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України ( </w:t>
      </w:r>
      <w:hyperlink r:id="rId26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888-09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і  складається  з  цього  Закону,  інших  актів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законодавства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Завдання законодавства України про освіту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Завданням законодавства  України  про  освіту  є  регулювання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суспільних відносин у  галузі  навчання,  виховання,  професійної,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наукової, загальнокультурної підготовки громадян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Право громадян України на освіту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Громадяни України мають право на безкоштовну освіту в усіх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державних  навчальних  закладах  незалежно  від    статі,    раси,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національності, соціального і майнового стану, роду  та  характеру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занять, світоглядних переконань, належності до  партій,  ставлення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 релігії, віросповідання, стану здоров'я,  місця  проживання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інших обставин. Це право забезпечується: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розгалуженою   мережею  навчальних  закладів,  заснованих  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державній  та  інших  формах власності, наукових установ, закладів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післядипломної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відкритим характером навчальних закладів, створенням умов для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вибору  профілю  навчання  і  виховання  відповідно до здібностей,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інтересів громадянина;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різними  формами  навчання  -  очною,  вечірньою,    заочною,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екстернатом, а також педагогічним патронажем.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Держава  здійснює  соціальний  захист  вихованців,  учнів,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студентів, курсантів, слухачів, стажистів, клінічних  ординаторів,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аспірантів,  докторантів  та  інших  осіб  незалежно  від  форм їх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навчання  і  типів навчальних закладів, де вони навчаються, сприяє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здобуттю освіти в домашніх умовах.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Для одержання документа про освіту громадяни  мають  право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 державну атестацію.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 Іноземні  громадяни,  особи  без  громадянства здобувають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освіту   в  навчальних  закладах  України  відповідно  до  чинного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законодавства та міжнародних договорів.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Державна політика в галузі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  Україна    визнає    освіту    пріоритетною      сферою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соціально-економічного,  духовного    і    культурного    розвитку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суспільства.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Державна політика в галузі освіти  визначається  Верховною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Радою України відповідно до  Конституції  України  і  здійснюється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органами  державної  виконавчої  влади  та   органами    місцевого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самоврядування.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Державний контроль за діяльністю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закладів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Державний   контроль   за   діяльністю   навчальних  закладів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незалежно  від  форм  власності  здійснюється з метою забезпечення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реалізації  єдиної  державної  політики у галузі освіти. Державний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контроль  проводиться центральними і місцевими органами управління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освітою   та   Державною   інспекцією   навчальних   закладів  при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Міністерстві  освіти  України.  Положення  про центральні державні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органи  управління  освітою,  про  Державну  інспекцію 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закладів  при Міністерстві освіти України затверджуються Кабінетом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Основні принципи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Основними принципами освіти в Україні 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доступність  для  кожного  громадянина  усіх  форм  і   типів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освітніх послуг, що надаються державою;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рівність  умов  кожної  людини  для  повної  реалізації    її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здібностей, таланту, всебічного розвитку;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гуманізм,  демократизм,    пріоритетність    загальнолюдських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духовних цінностей;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органічний  зв'язок із  світовою  та  національною  історією,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культурою, традиціями;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незалежність освіти  від  політичних  партій,  громадських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релігійних організацій;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науковий, світський характер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інтеграція з наукою і виробництвом;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взаємозв'язок з освітою інших країн;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гнучкість і прогностичність системи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єдність і наступність системи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безперервність і різноманітність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поєднання державного управління і громадського самоврядування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 освіті.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7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Мова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Мова  освіти  визначається  Конституцією  України,    Законом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Української РСР "Про мови в Українській РСР" ( </w:t>
      </w:r>
      <w:hyperlink r:id="rId27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8312-11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8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Навчально-виховний  процес і  громадсько-політична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діяльність у навчальних закладах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Навчально-виховний процес у навчальних закладах є вільним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   втручання   політичних   партій,   громадських,   релігійних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Залучення учнів, студентів до участі в політичних акціях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релігійних  заходах  під  час  навчально-виховного   процесу    не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допускається.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Належність  особи  до  будь-якої    політичної    партії,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громадської,  релігійної  організації,  що  діють  відповідно   до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Конституції України ( </w:t>
      </w:r>
      <w:hyperlink r:id="rId28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888-09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), не є перешкодою для  її  участі 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навчально-виховному процесі.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 Учні,  студенти,  працівники  освіти  можуть створювати 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 закладах первинні осередки об'єднань громадян, членами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яких вони є.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9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Навчальні заклади і церква (релігійні організації)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Навчальні  заклади  в  Україні  незалежно  від форм власності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відокремлені  від церкви (релігійних організацій), мають світський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характер,   крім   навчальних   закладів,  заснованих  релігійними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організаціями.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Управління освітою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В  Україні  для  управління  освітою  створюються  система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державних органів управління і органи громадського самоврядування.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Органи управління освітою  і  громадського  самоврядування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діють у межах повноважень, визначених законодавством.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Органи управління освітою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 державних органів управління освітою в Україні належать: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Міністерство освіти України;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міністерства   і   відомства   України,  яким  підпорядковані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навчальні заклади;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Вища атестаційна комісія України;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Міністерство освіти Автономної Республіки Крим;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місцеві органи державної виконавчої влади та органи місцевого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самоврядування і підпорядковані їм органи управління освітою.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Повноваження  Міністерства  освіти  України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міністерств    і    відомств    України,   яким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підпорядковані навчальні заклади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Міністерство  освіти  України  є   центральним    органом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державної виконавчої влади,  який  здійснює  керівництво  у  сфері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Міністерство освіти України: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бере участь у визначенні державної політики в галузі  освіти,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науки, професійної підготовки кадрів, розробляє програми  розвитку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освіти, державні стандарти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встановлює державні  стандарти  знань  з  кожного  предмета;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визначає   мінімальні    нормативи    матеріально-технічного,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фінансового забезпечення навчальних закладів;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здійснює  навчально-методичне  керівництво,    контроль   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дотриманням державних стандартів освіти, державне інспектування;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забезпечує   зв'язок  із  навчальними  закладами,  державними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органами інших країн з питань, які входять до його компетенції;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проводить    акредитацію    вищих   та   професійно-технічних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   закладів    незалежно    від   форм   власності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підпорядкування, видає їм ліцензії, сертифікати;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формує  і  розміщує  державне  замовлення    на    підготовку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спеціалістів з вищою освітою;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розробляє  умови  прийому  до навчальних закладів;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забезпечує  випуск  підручників,    посібників,    методичної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літератури;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розробляє   проекти   положень   про  навчальні  заклади,  що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затверджуються Кабінетом Міністрів України;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організовує  атестацію  педагогічних  і  науково-педагогічних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працівників  щодо  присвоєння  їм    кваліфікаційних    категорій,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педагогічних та вчених звань;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разом  з  іншими  міністерствами    і    відомствами,    яким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підпорядковані  навчальні заклади, Міністерством освіти Автономної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Республіки  Крим  реалізує  державну  політику  в  галузі  освіти,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здійснює  контроль  за  її практичним втіленням, дотриманням актів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законодавства  про освіту в усіх навчальних закладах незалежно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форм власності та підпорядкування;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здійснює керівництво державними навчальними закладами.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Акти  Міністерства  освіти  України,  прийняті  у  межах його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повноважень,  є  обов'язковими  для  міністерств  і відомств, яким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підпорядковані  навчальні  заклади, Міністерства освіти Автономної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Республіки  Крим,  місцевих  органів державної виконавчої влади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органів   місцевого  самоврядування,  підпорядкованих  їм  органів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управління   освітою,   навчальних  закладів  незалежно  від  форм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власності.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Міністерство  освіти України забезпечує організацію роботи  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фізичного виховання, фізкультурно-оздоровчої і спортивної роботи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закладах усіх  типів  і  рівнів  акредитації,  здійснює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науково-методичне  забезпечення  цієї  роботи  в  ході навчального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процесу  і  в  позанавчальний  час.  (  Частину  першу  статті  12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доповнено абзацом згідно із Законом  N  178-XIV  (  </w:t>
      </w:r>
      <w:hyperlink r:id="rId29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178-14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14.10.98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Міністерства  і  відомства, яким підпорядковані навчальні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заклади,  разом  з  Міністерством  освіти  України беруть участь 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здійсненні  державної політики в галузі освіти, науки, професійної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підготовки   кадрів,  у  проведенні  державного  інспектування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акредитації  навчальних закладів, здійснюють контрольні функції по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дотриманню  вимог  щодо  якості  освіти,  забезпечують  зв'язок із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навчальними закладами та державними органами інших країн з питань,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що  належать  до  їх  компетенції,  організовують  впровадження  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практику досягнень науки і передового досвіду.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Акти  міністерств  і  відомств, яким підпорядковані навчальні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заклади,  прийняті  у  межах  їх  компетенції, є обов'язковими для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місцевих  органів  державної виконавчої влади та органів місцевого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самоврядування,  підпорядкованих  їм  органів  управління освітою,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  закладів  відповідного  профілю  незалежно  від  форм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власності.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Міністерство освіти Автономної  Республіки  Крим  здійснює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повноваження керівництва освітою, крім повноважень, віднесених  до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компетенції Міністерства освіти України, міністерств  і  відомств,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яким підпорядковані навчальні заклади.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Інші повноваження Міністерства освіти України, міністерств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   відомств   України,  яким  підпорядковані  навчальні  заклади,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визначаються положеннями про них.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Повноваження Вищої атестаційної комісії України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Вища атестаційна  комісія  України  організовує  і  проводить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атестацію наукових і науково-педагогічних кадрів, керує роботою по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присудженню наукових ступенів, присвоєнню вченого звання  старшого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наукового співробітника.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Положення про Вищу атестаційну комісію України затверджується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Повноваження    місцевих    органів   державної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виконавчої    влади    та   органів   місцевого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самоврядування в галузі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Місцеві  органи  державної  виконавчої  влади  та  органи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місцевого самоврядування здійснюють  державну  політику  в  галузі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 і в межах їх компетенції: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встановлюють,  не  нижче  визначених  Міністерством   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України  мінімальних  нормативів,  обсяги  бюджетного фінансування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 закладів,  установ,  організацій  системи освіти, що є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комунальною  власністю,  та забезпечують фінансування витрат на їх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утримання;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забезпечують  розвиток мережі навчальних закладів та установ,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   системи  освіти,  зміцнення  їх  матеріальної  бази,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господарське обслуговування;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здійснюють  соціальний  захист  працівників  освіти,   дітей,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учнівської  і  студентської  молоді,  створюють  умови   для    їх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виховання,  навчання  і   роботи    відповідно    до    нормативів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матеріально-технічного та фінансового забезпечення;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організовують  облік  дітей  дошкільного  та  шкільного віку,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контролюють  виконання  вимог  щодо  навчання  дітей  у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закладах;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вирішують у встановленому порядку питання, пов'язані з опікою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 піклуванням про неповнолітніх,  які  залишилися  без  піклування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батьків, дітей-сиріт, захист  їх  прав,  надання  матеріальної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іншої допомоги;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     створюють належні умови за місцем  проживання  для  виховання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дітей, молоді, розвитку здібностей, задоволення їх інтересів;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забезпечують у  сільській  місцевості  регулярне  безкоштовне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підвезення до місця навчання  і  додому  дітей  дошкільного  віку,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учнів та педагогічних працівників;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організовують професійне консультування молоді та продуктивну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працю учнів;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визначають потреби,  обсяги  і  розробляють  пропозиції  щодо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державного замовлення на підготовку робітничих кадрів для регіону.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Місцевими органами державної виконавчої влади та  органами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місцевого самоврядування створюються відповідні органи  управління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освітою, діяльність яких спрямовується на: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управління навчальними закладами, що є комунальною власністю;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організацію   навчально-методичного  забезпечення 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закладів,   вдосконалення  професійної  кваліфікації  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працівників,   їх   перепідготовку   та   атестацію   у   порядку,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встановленому Міністерством освіти України;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координацію дій педагогічних, виробничих  колективів,  сім'ї,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громадськості з питань навчання і виховання дітей;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визначення потреб,  розроблення  пропозицій  щодо  державного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контракту і формування  регіонального  замовлення  на  педагогічні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кадри, укладання договорів на їх підготовку;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контроль за дотриманням вимог щодо  змісту,  рівня  і  обсягу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освіти, атестацію навчальних закладів, що є комунальною власністю.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Місцеві  органи  управління  освітою  у   здійсненні    своїх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повноважень підпорядковані місцевим органам  державної  виконавчої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влади, органам місцевого самоврядування та  відповідним  державним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органам управління  освітою  у  порядку,  встановленому  Кабінетом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15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Державні стандарти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Державні стандарти освіти встановлюють вимоги  до  змісту,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обсягу і рівня освітньої та фахової підготовки в Україні.  Вони  є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основою  оцінки  освітнього  та  освітньо-кваліфікаційного   рівня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громадян незалежно від форм одержання освіти.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Державні стандарти  освіти  розробляються  окремо  з  кожного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освітнього та  освітньо-кваліфікаційного  рівня  і  затверджуються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Кабінетом  Міністрів  України.  Вони  підлягають   перегляду 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перезатвердженню не рідше як один раз на 10 років.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Відповідність  освітніх  послуг  державним  стандартам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вимогам     визначається    засновником    навчального    закладу,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Міністерством  освіти  України,  Міністерством  освіти  Автономної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Республіки Крим, міністерствами і відомствами, яким підпорядковані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навчальні  заклади,  місцевими  органами управління освітою шляхом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ліцензування,  інспектування,  атестації та акредитації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 у порядку, встановленому 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За результатами ліцензування Міністерство освіти України,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Міністерство  освіти  Автономної  Республіки  Крим, місцеві органи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управління  освітою  у  межах своїх повноважень надають навчальним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закладам незалежно від форм власності ліцензії на право здійснення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освітньої    діяльності   відповідно   до   державних   вимог   із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встановленням  за  певними освітніми або освітньо-кваліфікаційними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рівнями    обсягів   підготовки,   які   відповідають   кадровому,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науково-методичному    та   матеріально-технічному   забезпеченню,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вносять їх до державного реєстру навчальних закладів.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Невиконання  або  грубе  порушення навчальним закладом умов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правил   ліцензійної   діяльності,   подання   та   розповсюдження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недостовірної  інформації  щодо  її  здійснення  є  підставою  для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призупинення дії або анулювання ліцензії.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 За  результатами  акредитації  вищих навчальних закладів,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 післядипломної освіти Міністерство освіти України разом 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міністерствами   і   відомствами,  яким  підпорядковані  навчальні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заклади: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визначає відповідність освітніх послуг  державним  стандартам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певного    освітньо-кваліфікаційного    рівня    за      напрямами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(спеціальностями),  надає  право  видачі  документа  про    освіту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державного зразка;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встановлює рівень акредитації навчального закладу;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надає  певну  автономію  навчального  закладу  відповідно  до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отриманого статусу;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інформує  громадськість  про  якість  освітньої  та  наукової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діяльності вищих навчальних закладів;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вирішує  в  установленому  порядку  питання про реорганізацію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вищого  навчального  закладу  з  наданням відповідного статусу або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його ліквідацію.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   За   результатами   атестації   дошкільних,   середніх,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позашкільних    та    професійно-технічних   навчальних   закладів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Міністерство   освіти   України,  Міністерство  освіти  Автономної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Республіки  Крим,  місцеві органи управління освітою у межах своїх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повноважень: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визначають   відповідність  освітніх  послуг,  які  надаються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навчальними  закладами, державним стандартам певного освітнього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освітньо-кваліфікаційного рівня;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приймають  рішення  про  створення спеціалізованих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закладів: шкіл, колегіумів, ліцеїв, гімназій тощо;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вносять  пропозиції  Міністерству  освіти України про надання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відповідного статусу професійно-технічним навчальним закладам;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приймають рішення про створення, реорганізацію або ліквідацію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закладів.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6.  За  особливі  досягнення  в  роботі  навчального  закладу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Президентом   України   може   бути  надано  статус  національного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навчального закладу.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Органи громадського самоврядування в освіті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Органами громадського самоврядування в освіті 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загальні збори (конференція) колективу навчального закладу;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районна,    міська,    обласна    конференції    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працівників, з'їзд працівників освіти Автономної Республіки Крим;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Всеукраїнський з'їзд працівників освіти.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Органи  громадського  самоврядування  в  освіті    можуть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об'єднувати учасників  навчально-виховного  процесу,  спеціалістів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певного професійного спрямування.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Органи  громадського  самоврядування  в  освіті   вносять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пропозиції щодо формування державної  політики  в  галузі  освіти,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вирішують у межах своїх  повноважень  питання  навчально-виховної,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науково-дослідної,        методичної,        економічної       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фінансово-господарської діяльності навчальних закладів.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Повноваження органів  громадського  самоврядування  в  освіті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визначає в межах чинного законодавства Міністерство освіти України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 участю представників  профспілок,  всеукраїнських  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(освітянських) об'єднань.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17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Самоврядування навчальних закладів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Самоврядування навчальних закладів передбачає їх право на: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самостійне    планування    роботи,    вирішення       питань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навчально-виховної, науково-дослідної, методичної,  економічної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фінансово-господарської діяльності;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участь у формуванні планів прийому учнів, студентів, слухачів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  урахуванням  державного  контракту   (замовлення)    та    угод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підприємств, установ, організацій, громадян;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визначення  змісту компонента освіти, що надається навчальним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закладом понад визначений державою обсяг;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прийняття  на  роботу  педагогічних,    науково-педагогічних,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інженерно-педагогічних та інших працівників, а  також  фахівців  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інших держав, у тому числі за контрактами;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самостійне використання усіх видів  асигнувань,  затвердження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структури  і  штатного  розпису  в  межах   встановленого    фонду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заробітної плати;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здійснення громадського контролю за організацією  харчування,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охорони здоров'я, охорони праці в навчальних закладах.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18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. Умови створення навчальних закладів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 Навчальні   заклади   створюються   органами   державної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виконавчої    влади    і    органами   місцевого   самоврядування,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підприємствами,   установами,  організаціями  незалежно  від  форм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власності,   громадянами   відповідно   до  соціально-економічних,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національних,   культурно-освітніх   потреб  у  них  за  наявності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необхідної    матеріально-технічної,    науково-методичної   бази,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педагогічних кадрів.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Навчальні  заклади,  засновані  на  загальнодержавній або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комунальній   власності,   мають   статус  державного  навчального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Навчальні  заклади  незалежно від їх статусу і належності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забезпечують  якість  освіти  в  обсязі вимог державних стандартів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 Потреба  у  вищих  навчальних закладах незалежно від форм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власності та їх мережа визначаються 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Потреба    в    професійно-технічних    навчальних   закладах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визначається   Кабінетом   Міністрів   України,   а  їх  мережа  -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Міністерством освіти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Потреба  в  навчальних  закладах,  заснованих  на комунальній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власності,  визначається  місцевими  органами державної виконавчої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влади та органами місцевого самоврядування.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Порядок  створення,  реорганізації  та  ліквідації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 встановлюється 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Діяльність навчального закладу розпочинається за наявності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ліцензії  на  здійснення  діяльності, пов'язаної з наданням послуг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для   одержання   освіти  і  підготовкою  фахівців  різних  рівнів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кваліфікації.  Ліцензія  видається  у  порядку,  що встановлюється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6.  Навчальні  заклади  діють  на  підставі власних статутів,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затверджених: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Міністерством освіти України стосовно навчальних закладів, що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засновані  на  загальнодержавній  власності  і  перебувають у його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системі;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міністерствами,   відомствами  України,  яким  підпорядковані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навчальні  заклади,  засновані  на загальнодержавній власності,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погодженням з Міністерством освіти України;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Міністерством   освіти   України  стосовно  вищих 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закладів, заснованих на інших формах власності;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місцевими  органами  державної  виконавчої  влади та органами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місцевого  самоврядування  стосовно державних навчальних закладів,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що  є  комунальною  власністю,  і  навчальних закладів (крім вищих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закладів), заснованих на інших формах власності.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7.  Навчальні  заклади  повинен  мати  власну  назву,  в якій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обов'язково  вказується  його тип (дитячий садок, школа, гімназія,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ліцей,   колегіум,   коледж,  інститут,  консерваторія,  академія,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університет чи інше) та організаційно-правова форма.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19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Наукове і методичне забезпечення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Наукове    і   методичне   забезпечення   освіти   здійснюють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Міністерство  освіти  України,  Національна Академія наук України,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Академія педагогічних наук України, міністерства і відомства, яким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підпорядковані  навчальні  заклади, Міністерство освіти Автономної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Республіки  Крим,  вищі  навчальні  заклади,  академічні, галузеві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науково-дослідні  інститути,  заклади  післядипломної освіти, інші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науково-методичні  і методичні установи у взаємодії з відповідними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підприємствами,   творчими  спілками,  асоціаціями,  товариствами,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громадськими науковими організаціями.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Керівник навчального закладу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 Навчальний  заклад  очолює  його  керівник  (завідуючий,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директор, ректор, президент тощо).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Керівники  навчальних  закладів,  що  є загальнодержавною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власністю і підпорядковані Міністерству освіти України, обираються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  конкурсом  і  призначаються  на  посаду  Міністерством 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України  шляхом  укладання з ними контракту відповідно до порядку,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що затверджується 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Керівники  навчальних  закладів,  що  є загальнодержавною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власністю   і  підпорядковані  іншим  міністерствам  і  відомствам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України,  обираються  за  конкурсом  і призначаються на посаду (за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попереднім    погодженням    з   Міністерством   освіти   України)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відповідними міністерствами і відомствами України шляхом укладання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 ними контракту.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Керівники навчальних закладів, що є комунальною власністю,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призначаються  Міністерством  освіти  Автономної  Республіки Крим,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відповідними  обласними,  міськими,  районними органами управління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освітою  за  попереднім погодженням з місцевими органами державної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виконавчої влади та органами місцевого самоврядування.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 Керівники навчальних закладів, заснованих на інших формах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власності,  призначаються  їх засновниками або уповноваженими 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органами   за   попереднім  погодженням  з  відповідними  органами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управління  освітою місцевих органів державної виконавчої влади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органів місцевого самоврядування.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6. Керівники вищих навчальних закладів щорічно звітують перед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загальними зборами (конференцією) колективу навчального закладу.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Психологічна служба в системі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У   системі   освіти   діє   державна   психологічна  служба.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Психологічне забезпечення навчально-виховного процесу в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закладах   здійснюють   практичні  психологи.  За  своїм  статусом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практичні психологи належать до педагогічних працівників.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Соціально-педагогічний патронаж у системі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Соціально-педагогічний   патронаж  у  системі  освіти  сприяє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взаємодії  навчальних  закладів,  сім'ї  і суспільства у вихованні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дітей,  їх  адаптації  до  умов соціального середовища, забезпечує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консультативну   допомогу   батькам,  особам,  які  їх  замінюють.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Педагогічний  патронаж  здійснюється  соціальними  педагогами. 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своїм   статусом   соціальні  педагоги  належать  до  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Участь діячів науки, культури та представників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інших сфер діяльності у навчально-виховній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роботі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Діячі  науки,  культури та представники інших сфер діяльності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   рішенням   навчального   закладу   можуть   брати   участь  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навчально-виховній  роботі, керівництві учнівськими, студентськими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об'єднаннями  за інтересами, сприяти інтелектуальному, культурному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розвитку  учнівської, студентської молоді, подавати консультаційну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допомогу педагогам.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Організація медичного обслуговування у системі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Організація безкоштовного медичного обслуговування в  системі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  забезпечується  місцевими  органами  державної  виконавчої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влади та органами місцевого самоврядування, здійснюється закладами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Міністерства охорони здоров'я України, відомчими закладами охорони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здоров'я відповідно до чинного законодавства.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25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. Організація харчування в навчальних закладах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Організація  та  відповідальність  за  харчування у державних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 закладах  покладаються  на  місцеві  органи  державної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виконавчої  влади та органи місцевого самоврядування, міністерства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   відомства  України,  яким  підпорядковані  навчальні  заклади,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керівників навчальних закладів і здійснюються за рахунок бюджетних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асигнувань.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Харчування   у   навчальних  закладах  інших  форм  власності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організовують засновник і керівник закладу.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Контроль  та  державний  нагляд    за    якістю    харчування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покладається на органи охорони здоров'я.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Забезпечення  безпечних  і  нешкідливих  умов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навчання, праці та виховання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Забезпечення  безпечних і нешкідливих умов навчання, праці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виховання  у  навчальних  закладах покладається на їх власника або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уповноважений ним орган, керівника навчального закладу.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27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Документи про освіту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Випускнику     державного     або    іншого    акредитованого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(атестованого)  навчального закладу видається відповідний документ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 освіту встановленого зразка.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Зразки  документів  про  освіту   затверджуються    Кабінетом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Розділ 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  СИСТЕМА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28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Поняття системи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Система  освіти складається із навчальних закладів, наукових,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науково-методичних   і   методичних   установ,  науково-виробничих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підприємств,  державних  і  місцевих органів управління освітою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самоврядування в галузі освіти.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29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Структура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Структура освіти включає: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дошкільну освіту;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загальну середню освіту;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позашкільну освіту;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професійно-технічну освіту;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вищу освіту;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післядипломну освіту;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аспірантуру;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докторантуру;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самоосвіту.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Освітні та освітньо-кваліфікаційні рівні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В Україні встановлюються такі освітні рівні: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початкова загальна освіта;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базова загальна середня освіта;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повна загальна середня освіта;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професійно-технічна освіта;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базова вища освіта;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повна вища освіта.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В  Україні  встановлюються  такі  освітньо-кваліфікаційні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рівні: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кваліфікований робітник;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молодший спеціаліст;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бакалавр;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спеціаліст, магістр.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Положення  про  освітні  та  освітньо-кваліфікаційні    рівні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(ступеневу освіту) затверджується 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Наукові ступені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Науковими ступенями 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кандидат наук;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доктор наук.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Наукові  ступені  кандидата  і доктора наук присуджуються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спеціалізованими   вченими   радами   вищих  навчальних  закладів,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наукових установ та організацій у порядку, встановленому Кабінетом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Вчені звання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Вченими званнями 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старший науковий співробітник;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доцент;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професор.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 Вчені  звання  старший  науковий  співробітник,  доцент,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професор присвоюються на основі рішень вчених рад вищих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закладів,  наукових установ і організацій у порядку, встановленому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Дошкільна освіта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Дошкільна освіта і виховання здійснюються у сім'ї, дошкільних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  закладах  у  взаємодії  з  сім'єю  і  мають  на  меті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забезпечення  фізичного,  психічного здоров'я дітей, їх всебічного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розвитку,  набуття  життєвого  досвіду, вироблення умінь, навичок,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необхідних для подальшого навчання.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Дошкільні навчальні заклади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Дошкільними навчальними закладами 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дошкільні навчальні заклади (ясла);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дошкільні навчальні заклади (ясла-садки);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дошкільні навчальні заклади (дитячі садки);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дошкільні навчальні заклади (ясла-садки) компенсуючого типу;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будинки дитини;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дошкільні навчальні  заклади  (дитячі  будинки)  інтернатного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типу;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дошкільні навчальні заклади (ясла-садки) сімейного типу;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дошкільні навчальні заклади (ясла-садки) комбінованого типу;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дошкільні навчальні заклади (центри розвитку дитини);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дитячі будинки сімейного типу.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Прийом дітей у дошкільні  навчальні  заклади  проводиться 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бажанням батьків або осіб, які їх замінюють.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Стаття  34  в  редакції  Закону  N  2628-III  (  </w:t>
      </w:r>
      <w:hyperlink r:id="rId30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2628-14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11.07.2001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35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Загальна середня освіта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Загальна  середня  освіта  забезпечує  всебічний  розвиток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дитини як особистості, її нахилів, здібностей,  талантів,  трудову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підготовку, професійне самовизначення, формування загальнолюдської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моралі, засвоєння визначеного суспільними, національно-культурними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потребами  обсягу  знань  про  природу,  людину,  суспільство  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виробництво, екологічне виховання, фізичне вдосконалення.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Держава  гарантує  молоді  право  на  отримання    повної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загальної середньої освіти і оплачує її здобуття.  Повна  загальна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середня освіта в Україні є  обов'язковою  і  може  отримуватись  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різних типах навчальних закладів.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За рахунок  коштів  підприємств,  установ  і  організацій,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батьків та інших добровільних внесків можуть  вводитися  додаткові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навчальні курси понад обсяг, визначений державним  стандартом  для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відповідного освітнього рівня.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. Середні навчальні заклади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Основним  видом  середніх  навчальних  закладів є середня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загальноосвітня школа трьох ступенів: перший - початкова школа, що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забезпечує  початкову  загальну освіту, другий - основна школа, що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забезпечує  базову загальну середню освіту, третій - старша школа,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що забезпечує повну загальну середню освіту.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Школи кожного з трьох ступенів можуть функціонувати  разом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або самостійно.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     3. Навчання у середній загальноосвітній школі  починається  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шести- або семирічного віку.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Школи першого ступеня у сільській  місцевості  створюються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незалежно від наявної кількості учнів.  Відкриття  таких  шкіл,  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також самостійних класів у них здійснюється за  рішенням  місцевих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органів  державної  виконавчої  влади   та    органів    місцевого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самоврядування.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 За  рішенням місцевих органів виконавчої влади та органів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місцевого самоврядування для задоволення освітніх потреб населення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можуть   створюватися   навчально-виховні   комплекси  "дошкільний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навчальний   заклад   -   загальноосвітній   навчальний   заклад",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"загальноосвітній   навчальний   заклад  -  дошкільний  навчальний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заклад"  або  об'єднання  з  іншими навчальними закладами, а також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загальноосвітні  навчальні  заклади  та  групи  продовженого  дня.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Частина п'ята статті 36 в редакції Закону N 2628-III ( </w:t>
      </w:r>
      <w:hyperlink r:id="rId31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2628-14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11.07.2001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6. Для  розвитку  здібностей,  обдарувань  і  талантів  дітей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створюються  профільні  класи  (з  поглибленим  вивченням  окремих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предметів або початкової допрофесійної підготовки), спеціалізовані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школи,  гімназії,  ліцеї,  колегіуми,  а    також    різні    типи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навчально-виховних  комплексів,  об'єднань.  Особливо  обдарованим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дітям держава надає підтримку і заохочення (стипендії, направлення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 навчання і стажування до провідних вітчизняних  та  закордонних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освітніх, культурних центрів).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7.  Для  здобуття  загальної    середньої    освіти    можуть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створюватися вечірні (змінні) школи, а також класи, групи з очною,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заочною формами навчання при загальноосвітніх школах.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8.  Бажаючим  надається  право  і  створюються   умови    для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прискореного закінчення школи, складання іспитів екстерном.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Стаття 37. Навчальні заклади для громадян, які потребують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соціальної допомоги та реабілітації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Для дітей, які не мають необхідних умов  для  виховання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навчання в сім'ї, створюються загальноосвітні школи-інтернати.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Для дітей-сиріт і дітей,  які  залишилися  без  піклування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батьків, створюються школи-інтернати, дитячі будинки, в тому числі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сімейного типу, з повним державним утриманням.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Для дітей, які потребують тривалого лікування, створюються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дошкільні    навчальні    заклади,    загальноосвітні    санаторні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школи-інтернати, дитячі будинки. Навчальні заняття з такими дітьми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проводяться також у лікарнях, санаторіях, вдома.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 Для  осіб,  які  мають  вади  у  фізичному  чи розумовому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розвитку  і  не  можуть  навчатися  в масових навчальних закладах,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створюються  спеціальні  загальноосвітні  школи-інтернати,  школи,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дитячі  будинки,  дошкільні та інші навчальні заклади з утриманням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 рахунок держави.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Для дітей  і  підлітків,  які  потребують  особливих  умов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виховання, створюються загальноосвітні школи і професійно-технічні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училища соціальної реабілітації.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38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Позашкільна освіта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Позашкільна  освіта  та  виховання  є  частиною  структури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освіти і спрямовуються на  розвиток  здібностей,  талантів  дітей,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учнівської  та  студентської  молоді,  задоволення  їх  інтересів,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духовних запитів і потреб у професійному визначенні.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Позашкільна  освіта та виховання здійснюються навчальними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закладами,    сім'єю,    трудовими    колективами,    громадськими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організаціями,  товариствами,  фондами  і  грунтуються на принципі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добровільності вибору типів закладів, видів діяльності.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Держава забезпечує умови для одержання  учнями  і  молоддю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позашкільної освіти.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39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. Позашкільні навчальні заклади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До  позашкільних  навчальних  закладів  належать: палаци,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будинки, центри, станції дитячої, юнацької творчості, учнівські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студентські клуби, дитячо-юнацькі спортивні школи, школи мистецтв,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студії,  початкові  спеціалізовані  мистецькі  навчальні  заклади,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бібліотеки, оздоровчі та інші заклади.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Для  здійснення  навчально-виховної  роботи  позашкільним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навчальним   закладам   надаються  спортивні  об'єкти,  культурні,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оздоровчі  та  інші  заклади  безкоштовно  та на пільгових умовах.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Порядок  їх  надання  визначається  місцевими  органами  державної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виконавчої влади та органами місцевого самоврядування.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Професійно-технічна освіта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Професійно-технічна освіта забезпечує здобуття громадянами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професії  відповідно  до  їх  покликань,  інтересів, здібностей, 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також   допрофесійну  підготовку,  перепідготовку,  підвищення  їх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кваліфікації.   (  Частина  перша  статті  40  в  редакції  Закону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N 1158-IV ( </w:t>
      </w:r>
      <w:hyperlink r:id="rId32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Професійно-технічна освіта громадян здійснюється  на  базі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повної загальної середньої освіти або базової загальної  середньої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 з наданням  можливості  здобувати  повну  загальну  середню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Громадяни,  які  потребують   соціальної    допомоги  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реабілітації, а також громадяни, які навчаються окремим  професіям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  переліком,  визначеним  Кабінетом  Міністрів  України,  можуть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отримувати професію не маючи базової загальної середньої освіти.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Професійно-технічні навчальні заклади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 Назва  статті  41  в  редакції Закону N 1158-IV ( </w:t>
      </w:r>
      <w:hyperlink r:id="rId33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До професійно-технічних навчальних закладів належать: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професійно-технічне училище відповідного профілю;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професійне училище соціальної реабілітації;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вище професійне училище;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професійний ліцей;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професійний ліцей відповідного профілю;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професійно-художнє училище;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художнє професійно-технічне училище;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вище художнє професійно-технічне училище;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училище-агрофірма;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вище училище-агрофірма;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училище-завод;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центр професійно-технічної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центр професійної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навчально-виробничий центр;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центр підготовки і перепідготовки робітничих кадрів;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навчально-курсовий комбінат;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навчальний центр;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інші типи навчальних закладів, що надають професійно-технічну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освіту або здійснюють професійно-технічне навчання.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 Частина перша статті 41 в редакції Закону N 1158-IV ( </w:t>
      </w:r>
      <w:hyperlink r:id="rId34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Професійно-технічні  навчальні заклади можуть мати денні,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вечірні  відділення,  створювати  і  входити  в  різні  комплекси,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об'єднання.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  Професійно-технічні    навчальні   заклади   здійснюють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підготовку,  перепідготовку  і підвищення кваліфікації громадян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державним  замовленням,  а  також  за  угодами  з  підприємствами,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об'єднаннями,  установами,  організаціями,  окремими  громадянами.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Частина третя статті 41 із змінами, внесеними згідно із Законом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N 1158-IV ( </w:t>
      </w:r>
      <w:hyperlink r:id="rId35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Професійно-технічні навчальні заклади можуть мати одне або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декілька   підприємств   (установ,   організацій)   -   замовників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підготовки  кадрів.  Відносини  з  підприємствами,  установами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організаціями   -   замовниками   підготовки   кадрів  регулюються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відповідно  до  укладених  угод.  (  Частина  четверта статті 41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редакції Закону N 1158-IV ( </w:t>
      </w:r>
      <w:hyperlink r:id="rId36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Учні державних професійно-технічних навчальних закладів із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числа  дітей-сиріт, дітей, позбавлених батьківського піклування,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дітей,  які  потребують  особливих  умов виховання, перебувають 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повному   утриманні   держави,  інші  учні  зазначених 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  забезпечуються  безкоштовним  харчуванням  і стипендією.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Порядок   повного   державного  утримання  та  забезпечення  учнів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державних  професійно-технічних  навчальних  закладів безкоштовним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харчуванням і стипендією визначається 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Частина п'ята статті 41 із змінами, внесеними згідно із Законом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N 1158-IV ( </w:t>
      </w:r>
      <w:hyperlink r:id="rId37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6.   Випускникам   професійно-технічних  навчальних  закладів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відповідно  до  їх  освітньо-кваліфікаційного  рівня  присвоюється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кваліфікація  "кваліфікований   робітник"   з   набутої   професії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відповідного розряду (категорії).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Випускникам вищих     професійних     училищ    та    центрів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професійно-технічної     освіти       відповідно       до       їх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освітньо-кваліфікаційного  рівня  може  присвоюватися кваліфікація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"молодший   спеціаліст"   тільки    з    акредитованого    напряму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(спеціальності).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 Частина шоста статті 41 в редакції Закону N 1158-IV ( </w:t>
      </w:r>
      <w:hyperlink r:id="rId38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7.  Громадяни  можуть  також  одержати  професію,   підвищити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кваліфікацію, пройти перепідготовку безпосередньо на виробництві.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Вища освіта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Вища освіта забезпечує фундаментальну, наукову, професійну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  практичну     підготовку,        здобуття        громадянами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освітньо-кваліфікаційних  рівнів  відповідно  до  їх    покликань,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інтересів і  здібностей,  удосконалення  наукової  та  професійної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підготовки, перепідготовку та підвищення їх кваліфікації.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 Вища   освіта  здійснюється  на  базі  повної  загальної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середньої  освіти.  До  вищих  навчальних  закладів, що здійснюють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підготовку  молодших  спеціалістів,  можуть  прийматися особи, які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мають базову загальну середню освіту.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Підготовка  фахівців  у  вищих  навчальних  закладах може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проводитися   з  відривом  (очна),  без  відриву  від  виробництва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(вечірня,   заочна),  шляхом  поєднання  цих  форм,  а  з  окремих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спеціальностей - екстерном.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Держава створює умови громадянам України  для  реалізації  їх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права на здобуття вищої освіти.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Навчання   у   вищих   навчальних  закладах  державної  форми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власності оплачується державою, за винятком випадків, передбачених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частиною  четвертою  статті  61  цього  Закону, у вищих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закладах інших форм власності - юридичними та фізичними особами.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Прийом  громадян  до вищих навчальних закладів проводиться 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конкурсній  основі  відповідно  до  здібностей незалежно від форми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власності навчального закладу  та джерел оплати за навчання.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Контроль  за  дотриманням принципів соціальної справедливості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законності  при  прийомі громадян до вищих навчальних закладів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здійснюється органами, уповноваженими цим Законом.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Особливо обдарованим студентам забезпечується навчання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стажування за індивідуальними  планами,  встановлення  спеціальних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державних стипендій, створення умов для навчання за кордоном.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. Вищі навчальні заклади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 Вищими  навчальними  закладами  є:  технікум  (училище),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коледж, інститут, консерваторія, академія, університет та інші.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 Відповідно   до   статусу   вищих   навчальних  закладів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встановлено чотири рівні акредитації: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перший  рівень  -  технікум,  училище, інші прирівняні до 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вищі навчальні заклади;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другий  рівень  -  коледж,  інші  прирівняні  до  нього  вищі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навчальні заклади;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третій і четвертий рівні (залежно від наслідків  акредитації)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- інститут, консерваторія, академія, університет.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Вищі  навчальні заклади здійснюють підготовку фахівців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такими освітньо-кваліфікаційними рівнями: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молодший  спеціаліст  - забезпечують технікуми, училища, інші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вищі навчальні заклади першого рівня акредитації;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бакалавр  - забезпечують коледжі, інші вищі навчальні заклади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другого рівня акредитації;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спеціаліст,  магістр  -  забезпечують  вищі навчальні заклади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третього і четвертого рівнів акредитації.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 Вищі  навчальні  заклади певного рівня акредитації можуть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здійснювати   підготовку   фахівців  за  освітньо-кваліфікаційними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рівнями,   які   забезпечують   навчальні  заклади  нижчого  рівня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акредитації.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 Вищі  навчальні  заклади  у  встановленому порядку можуть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створювати  різні  типи  навчально-науково-виробничих  комплексів,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об'єднань, центрів, інститутів, філій, коледжів, ліцеїв, гімназій.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. Напрями діяльності вищого навчального закладу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Основними напрямами діяльності вищого навчального закладу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підготовка фахівців різних освітньо-кваліфікаційних рівнів;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підготовка  та  атестація   наукових,    науково-педагогічних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кадрів;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науково-дослідна робота;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спеціалізація,  підвищення    кваліфікації,    перепідготовка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кадрів;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культурно-освітня,        методична,               видавнича,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фінансово-господарська, виробничо-комерційна робота;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здійснення зовнішніх зв'язків.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Вищі  навчальні  заклади  здійснюють  свою  діяльність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державним  контрактом  (замовленням) та угодами як основною формою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регулювання  відносин між навчальними закладами та підприємствами,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установами, організаціями, громадянами.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45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Наукова діяльність у системі вищої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Наукова  діяльність  у  системі  вищої  освіти    включає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виконання  науково-дослідних  робіт,   підготовку    наукових  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науково-педагогічних кадрів вищої кваліфікації.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Науково-дослідна  робота  є  складовою  частиною   підготовки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фахівців і здійснюється науковими колективами, окремими вченими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договорами, контрактами, замовленнями, програмами, проектами.  Для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цього  створюються    наукові,    науково-виробничі    підрозділи,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об'єднання,  асоціації,  технологічні    парки,    центри    нових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інформаційних  технологій,  науково-технічної  творчості  та  інші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формування.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Держава визнає пріоритет  фундаментальних  досліджень,  що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виконуються у системі освіти.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Автономія вищого навчального закладу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Автономія  може  надаватися  вищому  навчальному  закладу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відповідно до рівня акредитації і передбачає права закладу на: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визначення змісту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визначення планів прийому студентів, аспірантів,  докторантів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  урахуванням  державного  контракту  (замовлення)  та  угод    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підприємствами, установами, організаціями, громадянами;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встановлення  і  присвоєння  вчених  звань вищого навчального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закладу четвертого рівня акредитації;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інші  повноваження,  що  делегують вищому навчальному закладу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відповідно до його статусу державні органи управління освітою.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Вищий  навчальний  заклад  може  делегувати  окремі  свої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повноваження державним органам управління освітою.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47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Післядипломна освіта (спеціалізація, стажування,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                клінічна ординатура,  підвищення кваліфікації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перепідготовка кадрів)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Післядипломна освіта - спеціалізоване вдосконалення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професійної  підготовки особи шляхом поглиблення, розширення 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оновлення  її  професійних  знань,  умінь та навичок або отримання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іншої   професії,   спеціальності   на   основі  здобутого  раніше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освітньо-кваліфікаційного  рівня та практичного досвіду. ( Частина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перша  статті  47  в  редакції  Закону  N  1158-IV ( </w:t>
      </w:r>
      <w:hyperlink r:id="rId39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(  Частину  другу  статті  47  виключено  на  підставі Закону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N 1158-IV ( </w:t>
      </w:r>
      <w:hyperlink r:id="rId40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Форми,  терміни  і  зміст   навчання,    методичної 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науково-дослідної діяльності визначаються закладами післядипломної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 за погодженням із замовником.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48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Заклади післядипломної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До закладів післядипломної освіти належать: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академії,  інститути  (центри)    підвищення    кваліфікації,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перепідготовки, вдосконалення, навчально-курсові комбінати;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підрозділи  вищих  навчальних  закладів (філіали, факультети,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відділення та інші);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професійно-технічні  навчальні  заклади;  (  Абзац  четвертий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частини  першої  статті 48 в редакції Закону N 1158-IV ( </w:t>
      </w:r>
      <w:hyperlink r:id="rId41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науково-методичні    центри    професійно-технічної   освіти;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Частину  першу  статті  48  доповнено абзацом згідно із Законом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N 1158-IV ( </w:t>
      </w:r>
      <w:hyperlink r:id="rId42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відповідні підрозділи в організаціях та на підприємствах.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Заклади післядипломної освіти можуть працювати  за  очною,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вечірньою,  заочною  формами  навчання,  мати  філіали  і    вести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науково-дослідну роботу.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49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Самоосвіта громадян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Для самоосвіти громадян державними органами,  підприємствами,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установами,  організаціями,  об'єднаннями  громадян,   громадянами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створюються  відкриті  та    народні    університети,    лекторії,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бібліотеки, центри, клуби, теле-, радіонавчальні програми тощо.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Розділ III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УЧАСНИКИ НАВЧАЛЬНО-ВИХОВНОГО ПРОЦЕСУ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Учасники навчально-виховного процесу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Учасниками навчально-виховного процесу 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діти  дошкільного  віку, вихованці, учні, студенти, курсанти,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слухачі,  стажисти,  клінічні ординатори,  аспіранти,  докторанти;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Абзац другий статті 50 в редакції Закону N 2628-III  ( </w:t>
      </w:r>
      <w:hyperlink r:id="rId43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2628-14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11.07.2001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керівні,    педагогічні,    наукові,      науково-педагогічні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працівники, спеціалісти;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батьки  або  особи,  які  їх  замінюють,  батьки - вихователі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дитячих будинків сімейного типу;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представники підприємств, установ, кооперативних, громадських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організацій, які беруть участь у навчально-виховній роботі.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Права  вихованців,  учнів, студентів, курсантів,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слухачів,   стажистів,   клінічних  ординаторів,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аспірантів, докторантів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Вихованці, учні, студенти,  курсанти,  слухачі,  стажисти,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клінічні  ординатори,  аспіранти,  докторанти  відповідно    мають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гарантоване державою право на: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навчання    для    здобуття    певного    освітнього    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освітньо-кваліфікаційного рівнів;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вибір      навчального      закладу,      форми     навчання,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освітньо-професійних   та   індивідуальних   програм,  позакласних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занять;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додаткову відпустку за місцем роботи, скорочений робочий  час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інші пільги, передбачені законодавством для осіб, які поєднують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роботу з навчанням;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продовження освіти  за  професією,  спеціальністю  на  основі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одержаного освітньо-кваліфікаційного  рівня,  здобуття  додаткової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 відповідно до угоди із навчальним закладом;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одержання   направлення  на  навчання,  стажування  до  інших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закладів, у тому числі за кордон;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користування навчальною,  науковою,  виробничою,  культурною,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спортивною, побутовою, оздоровчою базою навчального закладу;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доступ до інформації в усіх галузях знань;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участь  у  науково-дослідній,  дослідно-конструкторській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інших  видах  наукової  діяльності,   конференціях,    олімпіадах,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виставках, конкурсах;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особисту або через своїх представників участь у  громадському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самоврядуванні,  в  обговоренні,  вирішенні  питань  удосконалення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навчально-виховного процесу, науково-дослідної роботи, призначення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стипендій, організації дозвілля, побуту тощо;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участь в об'єднаннях громадян;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безпечні і нешкідливі умови навчання та праці;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забезпечення  стипендіями,  гуртожитками,    інтернатами   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порядку, встановленому Кабінетом Міністрів України;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трудову діяльність у встановленому порядку в позаурочний час;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перерву в навчанні у вищих та професійно-технічних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закладах;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користування послугами закладів  охорони  здоров'я,  засобами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лікування, профілактики захворювань та зміцнення здоров'я;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захист  від  будь-яких  форм  експлуатації,   фізичного 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психічного насильства, від дій  педагогічних,  інших  працівників,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які порушують права або принижують їх честь і гідність.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Відволікання  учнів,  студентів,  курсантів,    слухачів,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стажистів,  клінічних  ординаторів,  аспірантів,  докторантів  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рахунок навчального  часу  на  роботу  і  здійснення  заходів,  не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пов'язаних з  процесом  навчання,  забороняється,  крім  випадків,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передбачених рішенням Кабінету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Обов'язки   вихованців,   учнів,    студентів,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курсантів,    слухачів,   стажистів,   клінічних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ординаторів, аспірантів, докторантів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Обов'язками  вихованців,  учнів,  студентів,   курсантів,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слухачів,   стажистів,    клінічних    ординаторів,    аспірантів,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докторантів відповідно 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додержання законодавства,    моральних,    етичних    норм;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систематичне  та глибоке  оволодіння  знаннями,   практичними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навичками,  професійною  майстерністю,    підвищення    загального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культурного рівня;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додержання    статуту,    правил    внутрішнього   розпорядку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навчального закладу.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     2.  Випускники  вищих навчальних закладів, які здобули освіту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  кошти  державного  або  місцевого  бюджетів,  направляються 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роботу  і  зобов'язані  відпрацювати  за направленням і в порядку,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встановленому 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Інші обов'язки осіб, що навчаються, можуть встановлюватися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законодавством, положеннями про навчальні заклади та їх статутами.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Додаткові  види  соціального  і  матеріального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забезпечення   вихованців,   учнів,   студентів,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курсантів,    слухачів,   стажистів,   клінічних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ординаторів, аспірантів, докторантів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Вихованцям,  учням,  студентам,   курсантам,    слухачам,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стажистам, клінічним  ординаторам,  аспірантам,  докторантам  може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надаватися додатково соціальна і матеріальна допомога  за  рахунок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місцевих бюджетів, міністерств і відомств,  підприємств,  установ,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організацій, коштів громадян, юридичних і фізичних осіб за  межами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України, благодійних організацій, а також з інших надходжень.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При загальноосвітніх закладах утворюються фонди загального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обов'язкового навчання для надання матеріальної допомоги учням, їх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оздоровлення, проведення культурних  заходів,  інших  передбачених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законодавством витрат.  Фонди  загального  обов'язкового  навчання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утворюються за рахунок  коштів  місцевих  бюджетів  у  розмірі  не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меншому  трьох  відсотків  витрат  на  утримання  шкіл, а також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рахунок залучення коштів підприємств, установ, організацій,  інших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джерел.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Для  учнів,  які  проживають  у  сільській  місцевості  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відстані понад 3 кілометри від школи,  забезпечується  безкоштовне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регулярне підвезення до школи і зі школи рейсовим транспортом  або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транспортом підприємств, установ та організацій.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На час виробничого навчання, практики  учням  і  студентам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забезпечуються робочі місця, безпечні та нешкідливі умови праці.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Порядок оплати виконаної роботи під час виробничого  навчання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 практики визначається 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П'ятдесят  відсотків заробітної плати за виробниче навчання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виробничу практику учнів, слухачів професійно-технічних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   направляється   на   рахунок  навчального  закладу  для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здійснення      його      статутної      діяльності,     зміцнення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навчально-матеріальної бази, на соціальний захист учнів, слухачів,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проведення  культурно-масової  і  фізкультурно-спортивної  роботи.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Абзац  третій  частини  четвертої  статті  53 в редакції Закону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N 1158-IV ( </w:t>
      </w:r>
      <w:hyperlink r:id="rId44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1158-15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11.09.2003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  <w:lang w:val="en-US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Кадрове забезпечення сфери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Педагогічною діяльністю можуть займатися особи з  високими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моральними    якостями,    які    мають    відповідну      освіту,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професійно-практичну  підготовку,  фізичний  стан  яких   дозволяє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виконувати службові обов'язки.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Педагогічну  діяльність  у навчальних закладах здійснюють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педагогічні  працівники,  у  вищих  навчальних закладах третього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четвертого  рівнів акредитації та закладах післядипломної освіти -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науково-педагогічні працівники.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Перелік   посад    педагогічних    та    науково-педагогічних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працівників встановлюється 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Педагогічні та науково-педагогічні працівники  приймаються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 роботу шляхом укладення трудового договору,  в  тому  числі 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контрактом.  Прийняття  на роботу науково-педагогічних працівників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здійснюється на основі конкурсного відбору.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 Педагогічні  працівники    підлягають    атестації.   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результатами  атестації  визначаються  відповідність    працівника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займаній посаді, рівень його кваліфікації, присвоюються категорії,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педагогічні звання.  Порядок  атестації  педагогічних  працівників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встановлюється Міністерством освіти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Перелік  категорій  і   педагогічних    звань    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працівників,  порядок  їх  присвоєння    визначаються    Кабінетом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Рішення  атестаційної  комісії  є  підставою  для  звільнення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педагогічного  працівника  з  роботи  у  порядку,    встановленому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55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Права  педагогічних  та  науково-педагогічних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працівників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Педагогічні та науково-педагогічні працівники мають  право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захист професійної честі, гідності;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вільний вибір  форм,  методів,  засобів  навчання,  виявлення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педагогічної ініціативи;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індивідуальну педагогічну діяльність;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участь у громадському самоврядуванні;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користування подовженою оплачуваною відпусткою;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забезпечення  житлом  у  першочерговому  порядку,    пільгові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кредити для індивідуального і кооперативного будівництва;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придбання  для  працюючих  у  сільській  місцевості  основних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продуктів харчування  за  цінами,  встановленими  для  працівників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сільського господарства;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одержання службового житла;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підвищення   кваліфікації,   перепідготовку,   вільний  вибір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змісту,  програм,  форм  навчання, навчальних закладів, установ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організацій,    що    здійснюють    підвищення    кваліфікації 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перепідготовку.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Відволікання   педагогічних    та    науково-педагогічних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працівників від виконання професійних обов'язків  не  допускається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 винятком випадків, передбачених чинним законодавством.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Обов'язки педагогічних та науково-педагогічних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працівників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Педагогічні та науково-педагогічні працівники зобов'язані: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постійно  підвищувати   професійний    рівень,    педагогічну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майстерність, загальну культуру;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забезпечувати  умови  для  засвоєння  вихованцями,    учнями,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студентами,  курсантами,   слухачами,    стажистами,    клінічними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ординаторами, аспірантами навчальних програм на рівні обов'язкових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вимог щодо змісту, рівня  та  обсягу  освіти,  сприяти  розвиткові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здібностей дітей, учнів, студентів;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настановленням і особистим прикладом утверджувати  повагу  до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принципів  загальнолюдської  моралі:    правди,    справедливості,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відданості,  патріотизму,   гуманізму,    доброти,    стриманості,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працелюбства, поміркованості, інших доброчинностей;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виховувати у  дітей  та  молоді  повагу  до  батьків,  жінки,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старших за віком,  народних  традицій  та  звичаїв,  національних,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історичних,  культурних  цінностей  України,  її   державного  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соціального устрою, дбайливе ставлення до історико-культурного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природного середовища країни;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готувати  учнів  та  студентів  до  свідомого  життя  в  дусі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взаєморозуміння, миру,  злагоди  між  усіма  народами,  етнічними,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національними, релігійними групами;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додержувати педагогічної  етики,  моралі,  поважати  гідність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дитини, учня, студента;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захищати дітей,  молодь  від  будь-яких  форм  фізичного  або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психічного  насильства,  запобігати  вживанню    ними    алкоголю,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наркотиків, іншим шкідливим звичкам.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57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 Гарантії  держави  педагогічним,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науково-педагогічним працівникам та іншим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категоріям працівників навчальних закладів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Держава забезпечує  педагогічним  та  науково-педагогічним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працівникам: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належні  умови    праці,    побуту,    відпочинку,    медичне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обслуговування;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підвищення кваліфікації не рідше одного разу на п'ять років;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правовий, соціальний, професійний захист;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компенсації,  встановлені  законодавством,  у  разі    втрати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роботи, у зв'язку зі змінами в організації виробництва і праці;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призначення  і  виплату  пенсії   відповідно    до    чинного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законодавства;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встановлення підвищених посадових окладів (ставок  заробітної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плати) за наукові ступені і вчені звання;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виплату  педагогічним  і  науково-педагогічним    працівникам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надбавок за вислугу років  щомісячно  у  відсотках  до  посадового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окладу (ставки заробітної плати) залежно  від  стажу  педагогічної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роботи у таких розмірах: понад 3 роки -  10  відсотків,  понад  10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років - 20 відсотків, понад 20 років - 30 відсотків;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Установити,  що  у  2001  році  положення  і норми, передбачені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абзацом восьмим частини першої статті 57 реалізуються в розмірах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порядку,  визначених Кабінетом Міністрів України в межах видатків,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врахованих у розрахунках до Державного бюджету України та місцевих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бюджетів  на 2001 рік згідно із Законом N 2120-III ( </w:t>
      </w:r>
      <w:hyperlink r:id="rId45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2120-14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07.12.2000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Установити,  що  у  2002  році  положення  і норми, передбачені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абзацом восьмим частини першої статті 57 реалізуються в розмірах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порядку,  визначених Кабінетом Міністрів України в межах видатків,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врахованих у розрахунках до Державного бюджету України та місцевих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бюджетів  на 2002 рік згідно із Законом N 2905-III ( </w:t>
      </w:r>
      <w:hyperlink r:id="rId46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2905-14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20.12.2001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надання педагогічним працівникам щорічної грошової винагороди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 розмірі до одного посадового окладу (ставки заробітної плати)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сумлінну працю, зразкове виконання службових обов'язків;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Установити,  що  у  2002  році  положення  і норми, передбачені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абзацом  дев'ятим частини першої статті 57 реалізуються в розмірах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   порядку,   визначених  Кабінетом  Міністрів  України  в  межах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видатків,  врахованих  у розрахунках до Державного бюджету України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місцевих  бюджетів  на 2002 рік згідно із  Законом  N 2905-III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</w:t>
      </w:r>
      <w:hyperlink r:id="rId47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2905-14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20.12.2001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виплату  педагогічним  і  науково-педагогічним    працівникам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допомоги на оздоровлення у  розмірі  місячного  посадового  окладу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(ставки заробітної плати) при наданні щорічної відпустки;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Установити,  що  у  2001  році  положення  і норми, передбачені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абзацом десятим частини першої статті 57 реалізуються в розмірах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порядку,  визначених Кабінетом Міністрів України в межах видатків,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врахованих у розрахунках до Державного бюджету України та місцевих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бюджетів  на 2001 рік згідно із Законом N 2120-III ( </w:t>
      </w:r>
      <w:hyperlink r:id="rId48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2120-14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07.12.2000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Установити,  що  у  2002  році  положення  і норми, передбачені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абзацом  десятим  частини першої статті 57 реалізуються в розмірах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   порядку,   визначених  Кабінетом  Міністрів  України  в  межах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видатків,  врахованих  у розрахунках до Державного бюджету України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місцевих  бюджетів  на 2002 рік згідно із  Законом  N 2905-III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( </w:t>
      </w:r>
      <w:hyperlink r:id="rId49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2905-14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20.12.2001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( Дію  абзацу одинадцятого частини першої статті 57  зупинено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на  2004 рік  згідно  із   Законом  N  1344-IV  (  </w:t>
      </w:r>
      <w:hyperlink r:id="rId50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1344-15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27.11.2003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(  Дію абзацу одинадцятого частини першої статті 57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зупинено  на  2003  рік  згідно із Законом N 380-IV ( </w:t>
      </w:r>
      <w:hyperlink r:id="rId51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380-15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26.12.2002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(  Дію абзацу одинадцятого частини першої статті 57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зупинено  на 2002 рік згідно із Законом N 2905-III ( </w:t>
      </w:r>
      <w:hyperlink r:id="rId52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2905-14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20.12.2001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встановлення  середніх  посадових  окладів  (ставок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заробітної    плати)    науково-педагогічним   працівникам   вищих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 закладів  третього та четвертого рівнів акредитації 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рівні    подвійної    середньої   заробітної   плати   працівників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промисловості;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Установити,  що  у  2001  році  положення  і норми, передбачені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абзацом  одинадцятим  частини  першої  статті  57  реалізуються 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розмірах і порядку, визначених Кабінетом Міністрів України в межах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видатків,  врахованих  у розрахунках до Державного бюджету України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місцевих  бюджетів  на  2001  рік згідно із Законом N 2120-III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</w:t>
      </w:r>
      <w:hyperlink r:id="rId53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2120-14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07.12.2000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Установити,  що  у  2002  році  положення  і норми, передбачені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абзацом  одинадцятим  частини  першої  статті  57  реалізуються 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розмірах і порядку, визначених Кабінетом Міністрів України в межах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видатків,  врахованих  у розрахунках до Державного бюджету України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місцевих  бюджетів  на 2002 рік згідно із  Законом  N 2905-III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</w:t>
      </w:r>
      <w:hyperlink r:id="rId54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2905-14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20.12.2001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(  Дію  абзацу дванадцятого частини першої статті 57 зупинено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на  2004 рік  згідно  із  Законом  N  1344-IV  (  </w:t>
      </w:r>
      <w:hyperlink r:id="rId55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1344-15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27.11.2003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(  Дію абзацу дванадцятого частини першої статті 57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зупинено  на  2003  рік  згідно із Законом N 380-IV ( </w:t>
      </w:r>
      <w:hyperlink r:id="rId56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380-15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26.12.2002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(  Дію абзацу дванадцятого частини першої статті 57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зупинено  на 2002 рік згідно із Законом N 2905-III ( </w:t>
      </w:r>
      <w:hyperlink r:id="rId57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2905-14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20.12.2001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встановлення  середніх  посадових  окладів  (ставок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заробітної   плати)   педагогічним  працівникам  вищих 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 першого та другого рівнів акредитації та інших навчальних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закладів  на  рівні  не  нижчому  від  середньої  заробітної плати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працівників промисловості.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Установити,  що  у  2001  році  положення  і норми, передбачені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абзацом  дванадцятим  частини  першої  статті  57  реалізуються 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розмірах і порядку, визначених Кабінетом Міністрів України в межах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видатків,  врахованих  у розрахунках до Державного бюджету України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місцевих  бюджетів  на  2001  рік згідно із Законом N 2120-III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</w:t>
      </w:r>
      <w:hyperlink r:id="rId58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2120-14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07.12.2000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 Установити,  що  у  2002  році  положення  і норми, передбачені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абзацом  дванадцятим  частини  першої  статті  57  реалізуються 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розмірах і порядку, визначених Кабінетом Міністрів України в межах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видатків,  врахованих  у розрахунках до Державного бюджету України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місцевих  бюджетів  на 2002 рік згідно із  Законом  N 2905-III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</w:t>
      </w:r>
      <w:hyperlink r:id="rId59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2905-14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20.12.2001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Перегляд    заробітної    плати        педагогічним     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науково-педагогічним  працівникам  провадиться  двічі  на  рік   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щоквартальною індексацією з урахуванням рівня інфляції.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Затвердження  схеми  посадових  окладів  (ставок   заробітної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плати)  педагогічним,    науково-педагогічним    працівникам 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підвищення (індексація) їх посадових  окладів  (ставок  заробітної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плати) проводиться у порядку,  встановленому  Кабінетом  Міністрів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Держава забезпечує: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( Дію  абзацу  другого  частини  другої статті 57 зупинено 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2004  рік згідно із Законом N 1344-IV ( </w:t>
      </w:r>
      <w:hyperlink r:id="rId60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1344-15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27.11.2003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Дію абзацу другого частини другої статті 57 зупинено на 2003 рік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згідно  із  Законом  N  380-IV  (  </w:t>
      </w:r>
      <w:hyperlink r:id="rId61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380-15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26.12.2002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( Дію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абзацу  другого  частини  другої  статті  57  зупинено на 2002 рік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згідно  із  Законом  N  2905-III  (  </w:t>
      </w:r>
      <w:hyperlink r:id="rId62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2905-14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від 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20.12.2001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встановлення  доплат  спеціалістам, які працюють в системі освіти,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 рівня середньомісячної заробітної плати працівників у цілому по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народному господарству;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встановлення середнього  розміру  посадових  окладів  (ставок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заробітної плати) обслуговуючому  персоналу  відповідно  до  схеми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посадових  окладів  (ставок  заробітної  плати),   що    визначені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Кабінетом Міністрів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Перегляд рівня заробітної плати спеціалістам, які працюють  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системі освіти, і обслуговуючому персоналу  провадиться  двічі  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рік з щоквартальною індексацією з урахуванням рівня інфляції.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У разі захворювання педагогічного чи науково-педагогічного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працівника, яке унеможливлює виконання ними професійних обов'язків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  обмежує  перебування  в  дитячому,  учнівському,  студентському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колективах, або тимчасового переведення за цих чи  інших  обставин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 іншу роботу, за ним зберігається попередній середній заробіток.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  разі  хвороби  або  каліцтва  попередній  середній    заробіток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виплачується  до  відновлення  працездатності  або    встановлення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інвалідності.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  (   Дію  абзацу  першого  частини  четвертої  статті  57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відновлено   згідно   із   Законом  N  1801-IV  (  </w:t>
      </w:r>
      <w:hyperlink r:id="rId63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1801-15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17.06.2004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(  Дію  абзацу  першого частини четвертої статті 57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зупинено  на  2004 рік згідно із Законом N 1344-IV ( </w:t>
      </w:r>
      <w:hyperlink r:id="rId64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1344-15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27.11.2003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(  Дію  абзацу  першого частини четвертої статті 57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зупинено  на  2003  рік  згідно із Законом N 380-IV ( </w:t>
      </w:r>
      <w:hyperlink r:id="rId65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380-15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4499"/>
          <w:sz w:val="21"/>
          <w:szCs w:val="21"/>
        </w:rPr>
        <w:t>26.12.2002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)  Педагогічним  працівникам, які працюють у сільській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місцевості  і  селищах  міського  типу,  а  також пенсіонерам, які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раніше   працювали  педагогічними  працівниками  в  цих  населених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пунктах   і  проживають  у  них,  держава  відповідно  до  чинного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законодавства забезпечує безплатне користування житлом з опаленням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 освітленням у межах встановлених норм.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Вони  мають  право на одержання у власність земельної ділянки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відповідно  до  чинного  законодавства.  (  Абзац  другий  частини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четвертої  статті  57  із  змінами,  внесеними згідно  із  Законом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N 1377-IV ( </w:t>
      </w:r>
      <w:hyperlink r:id="rId66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1377-15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11.12.2003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  Педагогічним   та  науково-педагогічним  працівникам 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рахунок   власних   коштів  навчальних  закладів  може  надаватися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матеріальна допомога для вирішення соціально-побутових питань.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58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 Заохочення педагогічних та науково-педагогічних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працівників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    особливі    трудові    заслуги    педагогічні     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науково-педагогічні працівники можуть бути нагороджені  державними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нагородами, представлені до присудження державних премій  України,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відзначені  знаками,  грамотами,  іншими  видами  морального  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матеріального заохочення.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59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Відповідальність батьків за розвиток дитини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Виховання  в  сім'ї  є  першоосновою  розвитку  дитини  як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особистості.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На    кожного    з    батьків    покладається    однакова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відповідальність за виховання, навчання і розвиток дитини.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Батьки та особи, які їх замінюють, зобов'язані: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постійно дбати про фізичне здоров'я,  психічний  стан  дітей,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створювати належні умови для розвитку їх природних здібностей;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поважати гідність дитини, виховувати  працелюбність,  почуття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доброти, милосердя, шанобливе  ставлення  до  державної  і  рідної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мови, сім'ї, старших за віком, до народних традицій та звичаїв;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виховувати повагу  до  національних,  історичних,  культурних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цінностей українського та інших  народів,  дбайливе  ставлення  до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історико-культурного  надбання   та    навколишнього    природного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середовища, любов до своєї країни;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сприяти  здобуттю  дітьми  освіти  у  навчальних закладах або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забезпечувати  повноцінну  домашню освіту відповідно до вимог щодо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її змісту, рівня та обсягу;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виховувати повагу до законів, прав, основних свобод людини.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Держава надає батькам і особам, які їх замінюють, допомогу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 виконанні ними своїх обов'язків, захищає права сім'ї.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60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Права батьків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Батьки або особи, які їх замінюють, мають право: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вибирати навчальний заклад для неповнолітніх дітей;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обирати  і  бути    обраними    до    органів    громадського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самоврядування навчальних закладів;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звертатися до державних органів управління освітою  з  питань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навчання, виховання дітей;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захищати у  відповідних  державних  органах  і  суді  законні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інтереси своїх дітей.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Розділ IV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ФІНАНСОВО-ГОСПОДАРСЬКА ДІЯЛЬНІСТЬ,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МАТЕРІАЛЬНО-ТЕХНІЧНА БАЗА НАВЧАЛЬНИХ ЗАКЛАДІВ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61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. Фінансово-господарська  діяльність навчальних 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закладів та установ, організацій, підприємств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системи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Фінансування  державних  навчальних  закладів та установ,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організацій,  підприємств  системи  освіти здійснюється за рахунок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коштів    відповідних    бюджетів,    коштів   галузей   народного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господарства,   державних   підприємств  і  організацій,  а  також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додаткових джерел фінансування.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Держава  забезпечує  бюджетні  асигнування  на  освіту 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розмірі не меншому десяти відсотків національного доходу, а  також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валютні асигнування на основну діяльність.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Кошти закладів і установ освіти та науки, які повністю або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частково фінансуються з бюджету, одержані від  здійснення  або  на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здійснення діяльності, передбаченої їх статутними документами,  не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вважаються прибутком і не оподатковуються.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Додатковими джерелами фінансування є: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кошти,  одержані  за   навчання,    підготовку,    підвищення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кваліфікації та  перепідготовку  кадрів  відповідно  до  укладених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договорів;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плата за надання додаткових освітніх послуг;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кошти, одержані за науково-дослідні роботи (послуги) та  інші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роботи,  виконані  навчальним  закладом на замовлення підприємств,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установ, організацій та громадян;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доходи  від   реалізації    продукції    навчально-виробничих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майстерень, підприємств, цехів і господарств, від надання в оренду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приміщень, споруд, обладнання;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дотації з місцевих бюджетів;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кредити і позички банків, дивіденди  від  цінних  паперів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доходи від розміщення  на  депозитних  вкладах  тимчасово  вільних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позабюджетних коштів;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валютні надходження;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добровільні грошові внески,  матеріальні  цінності,  одержані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 підприємств, установ, організацій, окремих громадян;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інші кошти.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Розмір  плати  за  весь   строк   навчання,    підготовку,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перепідготовку,  підвищення  кваліфікації  кадрів  або  за надання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додаткових освітніх послуг встановлюється  навчальним  закладом  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грошовій   одиниці   України  -  гривні,  з  урахуванням  офіційно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визначеного рівня інфляції за попередній календарний рік.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Розмір плати   за   весь    строк    навчання,    підготовку,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перепідготовку,  підвищення  кваліфікації  кадрів  або  за надання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додаткових  освітніх  послуг   встановлюється   у   договорі,   що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укладається між навчальним закладом та особою,  яка навчатиметься,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або  юридичною  особою,  що  оплачуватиме  навчання,   підготовку,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перепідготовку,   підвищення   кваліфікації   кадрів  або  надання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додаткових освітніх послуг,  і не може змінюватися протягом усього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строку   навчання.   Типовий   договір  затверджується  спеціально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уповноваженим центральним органом виконавчої влади в галузі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 науки.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Розмір плати    за    весь    строк   навчання,   підготовку,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перепідготовку,  підвищення кваліфікації  кадрів  або  за  надання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додаткових   освітніх   послуг  публікується  у  загальнодержавних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друкованих засобах масової інформації та  інформаційних  збірниках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спеціально  уповноваженого  центрального органу виконавчої влади в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галузі освіти і науки.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Кошти, отримані навчальним закладом  як  плата  за  навчання,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підготовку,  перепідготовку, підвищення кваліфікації кадрів або 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надання додаткових освітніх послуг, не оподатковуються і не можуть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бути  вилучені  в  доход держави або місцевих бюджетів.  Зазначені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кошти знаходяться у розпорядженні навчального  закладу  за  умови,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якщо   вони   спрямовуються  на  статутну  діяльність  навчального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закладу.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Плата за  навчання,  підготовку,  перепідготовку,  підвищення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кваліфікації кадрів або за надання додаткових освітніх послуг може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вноситися за  весь  строк  навчання,  підготовки,  перепідготовки,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підвищення  кваліфікації  кадрів  або  надання додаткових освітніх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послуг повністю одноразово або частками - помісячно, по семестрах,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щорічно.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 Статтю  61  доповнено  частиною 5 згідно із  Законом  N 2887-III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( </w:t>
      </w:r>
      <w:hyperlink r:id="rId67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2887-14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 від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13.12.2001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6. Кошти, матеріальні цінності та  нематеріальні  активи,  що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надходять безкоштовно у вигляді безповоротної фінансової  допомоги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або добровільних пожертвувань юридичних і фізичних  осіб,  у  тому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числі нерезидентів, закладам і установам освіти  та  науки,  метою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діяльності яких не є одержання прибутку, для здійснення освітньої,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наукової,  оздоровчої,  спортивної,  культурної  діяльності,    не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вважаються прибутком і не оподатковуються.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7. У  разі  одержання  коштів  з  інших  джерел  бюджетні 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галузеві  асигнування  навчальних закладів та установ, організацій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системи освіти не зменшуються.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8. Бюджетні асигнування на освіту та  позабюджетні  кошти  не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підлягають вилученню та використовуються виключно за призначенням.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62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Фінансування наукових досліджень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 Фінансування   фундаментальних   та  пошукових  наукових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досліджень, наукових програм, проектів державного значення у вищих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 закладах,  науково-дослідних  установах системи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здійснюється  на  конкурсній  основі  в  обсязі  не меншому десяти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відсотків  державних  коштів,  що  виділяються  на утримання вищих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закладів.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Фінансування прикладних досліджень, розробок  здійснюється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 рахунок  бюджету  та  інших  джерел,  а  результати  досліджень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реалізуються як товар відповідно до чинного законодавства.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63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Матеріально-технічна база навчальних закладів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установ, організацій, підприємств системи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Матеріально-технічна база навчальних закладів та установ,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організацій,  підприємств системи освіти включає будівлі, споруди,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землю, комунікації, обладнання, транспортні засоби, службове житло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 інші   цінності.   Майно   навчальних  закладів  та  установ,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організацій,  підприємств  системи  освіти  належить їм на правах,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визначених чинним законодавством.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Земельні ділянки державних навчальних закладів, установ та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  системи освіти передаються їм у постійне користування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відповідно до Земельного кодексу України ( </w:t>
      </w:r>
      <w:hyperlink r:id="rId68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561-12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).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Навчальні  заклади  самостійно розпоряджаються прибутками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 господарської та іншої передбаченої їх статутами діяльності.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 Основні  фонди,  оборотні  кошти  та інше майно державних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навчальних  закладів,  установ, організацій та підприємств системи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освіти не підлягають вилученню, крім випадків, передбачених чинним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Об'єкти освіти і науки, що фінансуються з бюджету, а також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підрозділи,  технологічно  пов'язані  з  навчальним  та   науковим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процесом,  не  підлягають  приватизації,   перепрофілюванню    або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використанню не за призначенням.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6.   Потреби   державних   навчальних  закладів  та  установ,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організацій  системи  освіти для розвитку їх матеріально-технічної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бази   задовольняються   державою   першочергово   відповідно   до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затверджених Кабінетом Міністрів України нормативів.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Розділ V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МІЖНАРОДНЕ СПІВРОБІТНИЦТВО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64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Міжнародне  співробітництво  у державній системі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1.  Навчальні  заклади,  наукові,  науково-виробничі установи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системи  освіти,  органи державного управління освітою мають право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укладати договори про співробітництво, встановлювати прямі зв'язки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із  навчальними  закладами,  науковими  установами  системи освіти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зарубіжних   країн,   міжнародними   організаціями,  фондами  тощо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відповідно до чинного законодавства 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2.  Державні  навчальні заклади та наукові, науково-виробничі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установи  державної  системи  освіти, органи державного управління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освітою  мають  право  здійснювати  зовнішньоекономічну діяльність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lastRenderedPageBreak/>
        <w:t>відповідно  до законодавства на основі договорів, укладених ними з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іноземними  юридичними,  фізичними  особами, мати власний валютний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рахунок, створювати спільні підприємства.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3.  Міністерство  освіти  України,  міністерства і відомства,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яким  підпорядковані  навчальні  заклади, Вища атестаційна комісія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України   разом  з  іншими  державними  установами,  організаціями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проводять   роботу,   пов'язану  з  встановленням  еквівалентності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атестатів  і  дипломів,  міжнародним  визнанням навчальних курсів,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кваліфікацій, вчених ступенів і звань.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4. ( Частина четверта статті 64 втратила чинність  в  частині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звільнення від сплати ввізного мита, митних та акцизних  зборів  і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податку  на   добавлену   вартість   з   товарів,   що   ввозяться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(пересилаються) на митну територію України на  підставі  Закону  N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hyperlink r:id="rId69" w:history="1">
        <w:r w:rsidRPr="0022345C">
          <w:rPr>
            <w:rFonts w:ascii="Courier New" w:hAnsi="Courier New" w:cs="Courier New"/>
            <w:color w:val="0260D0"/>
            <w:sz w:val="21"/>
            <w:szCs w:val="21"/>
          </w:rPr>
          <w:t>608/96-ВР</w:t>
        </w:r>
      </w:hyperlink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від   </w:t>
      </w:r>
      <w:r w:rsidRPr="0022345C">
        <w:rPr>
          <w:rFonts w:ascii="Courier New" w:hAnsi="Courier New" w:cs="Courier New"/>
          <w:color w:val="004499"/>
          <w:sz w:val="21"/>
          <w:szCs w:val="21"/>
        </w:rPr>
        <w:t>17.12.96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)   Держава    сприяє    міжнародному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співробітництву навчальних закладів та органів управління освітою,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виділяє   їм   відповідні   валютні   асигнування,   звільняє  від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оподаткування,  сплати  мита і митного збору за навчальне, наукове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та  виробниче  обладнання  та  приладдя, що надходять для них з-за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кордону для навчальних і наукових цілей.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5.  Валютні, матеріальні надходження від зовнішньоекономічної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діяльності   використовуються  державними  навчальними  закладами,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науковими,   науково-виробничими  установами  системи  освіти  для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забезпечення  їх  власної  статутної  діяльності  згідно  з чинним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законодавством.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Розділ VI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МІЖНАРОДНІ ДОГОВОРИ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65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Міжнародні договори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Якщо міжнародним договором України встановлено інші  правила,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ніж ті, що  передбачені  законодавством  України  про  освіту,  то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застосовуються правила міжнародного договору.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  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Розділ VII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ВІДПОВІДАЛЬНІСТЬ ЗА ПОРУШЕННЯ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     ЗАКОНОДАВСТВА ПРО ОСВІТУ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</w:t>
      </w:r>
      <w:r w:rsidRPr="0022345C">
        <w:rPr>
          <w:rFonts w:ascii="Courier New" w:hAnsi="Courier New" w:cs="Courier New"/>
          <w:b/>
          <w:bCs/>
          <w:color w:val="000000"/>
          <w:sz w:val="21"/>
          <w:szCs w:val="21"/>
        </w:rPr>
        <w:t>Стаття 66</w:t>
      </w:r>
      <w:r w:rsidRPr="0022345C">
        <w:rPr>
          <w:rFonts w:ascii="Courier New" w:hAnsi="Courier New" w:cs="Courier New"/>
          <w:color w:val="000000"/>
          <w:sz w:val="21"/>
          <w:szCs w:val="21"/>
        </w:rPr>
        <w:t>. Відповідальність  за порушення законодавства про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      освіту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Посадові особи і громадяни, винні в  порушенні  законодавства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про освіту, несуть відповідальність згідно з чинним законодавством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>України.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Голова Верховної Ради Української РСР                   Л.КРАВЧУК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м. Київ, 23 травня 1991 року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  <w:r w:rsidRPr="0022345C">
        <w:rPr>
          <w:rFonts w:ascii="Courier New" w:hAnsi="Courier New" w:cs="Courier New"/>
          <w:color w:val="000000"/>
          <w:sz w:val="21"/>
          <w:szCs w:val="21"/>
        </w:rPr>
        <w:t xml:space="preserve">          N 1060-XII</w:t>
      </w:r>
    </w:p>
    <w:p w:rsidR="0022345C" w:rsidRPr="0022345C" w:rsidRDefault="0022345C" w:rsidP="0022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1"/>
          <w:szCs w:val="21"/>
        </w:rPr>
      </w:pPr>
    </w:p>
    <w:sectPr w:rsidR="0022345C" w:rsidRPr="002234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5C"/>
    <w:rsid w:val="00005FA2"/>
    <w:rsid w:val="0004655B"/>
    <w:rsid w:val="0005655A"/>
    <w:rsid w:val="00062C40"/>
    <w:rsid w:val="00070E41"/>
    <w:rsid w:val="000C4486"/>
    <w:rsid w:val="000F7094"/>
    <w:rsid w:val="00113267"/>
    <w:rsid w:val="00137509"/>
    <w:rsid w:val="00153C6E"/>
    <w:rsid w:val="0018338A"/>
    <w:rsid w:val="00186E45"/>
    <w:rsid w:val="00193147"/>
    <w:rsid w:val="001B5758"/>
    <w:rsid w:val="001F70C8"/>
    <w:rsid w:val="0022345C"/>
    <w:rsid w:val="00240B89"/>
    <w:rsid w:val="0025071C"/>
    <w:rsid w:val="00265A1D"/>
    <w:rsid w:val="00282478"/>
    <w:rsid w:val="00284CB0"/>
    <w:rsid w:val="0029720A"/>
    <w:rsid w:val="002B1AC8"/>
    <w:rsid w:val="002C250D"/>
    <w:rsid w:val="00376557"/>
    <w:rsid w:val="00376E0E"/>
    <w:rsid w:val="00377F73"/>
    <w:rsid w:val="003B7581"/>
    <w:rsid w:val="003E6739"/>
    <w:rsid w:val="003F7EA2"/>
    <w:rsid w:val="00423F99"/>
    <w:rsid w:val="0044166B"/>
    <w:rsid w:val="00442313"/>
    <w:rsid w:val="0044647A"/>
    <w:rsid w:val="004871A6"/>
    <w:rsid w:val="00500321"/>
    <w:rsid w:val="005552A1"/>
    <w:rsid w:val="0059172A"/>
    <w:rsid w:val="005A2E56"/>
    <w:rsid w:val="005B5B4D"/>
    <w:rsid w:val="005D251C"/>
    <w:rsid w:val="005F7319"/>
    <w:rsid w:val="006122D9"/>
    <w:rsid w:val="00615266"/>
    <w:rsid w:val="0061731B"/>
    <w:rsid w:val="00632AD6"/>
    <w:rsid w:val="00653EF4"/>
    <w:rsid w:val="006C0843"/>
    <w:rsid w:val="006D0D99"/>
    <w:rsid w:val="006E13FF"/>
    <w:rsid w:val="00722E0C"/>
    <w:rsid w:val="0073421D"/>
    <w:rsid w:val="00745B22"/>
    <w:rsid w:val="00746697"/>
    <w:rsid w:val="0075260B"/>
    <w:rsid w:val="007853A2"/>
    <w:rsid w:val="007A3E16"/>
    <w:rsid w:val="007A5ECE"/>
    <w:rsid w:val="007D76CA"/>
    <w:rsid w:val="00807F77"/>
    <w:rsid w:val="00810E10"/>
    <w:rsid w:val="00811489"/>
    <w:rsid w:val="008336FB"/>
    <w:rsid w:val="0084446C"/>
    <w:rsid w:val="00853003"/>
    <w:rsid w:val="008576B3"/>
    <w:rsid w:val="008A083F"/>
    <w:rsid w:val="008B1732"/>
    <w:rsid w:val="008E2C4F"/>
    <w:rsid w:val="00921BAB"/>
    <w:rsid w:val="009A7575"/>
    <w:rsid w:val="009B7BC8"/>
    <w:rsid w:val="009C15BB"/>
    <w:rsid w:val="00A00E42"/>
    <w:rsid w:val="00A07135"/>
    <w:rsid w:val="00A20464"/>
    <w:rsid w:val="00A32BE2"/>
    <w:rsid w:val="00A4164E"/>
    <w:rsid w:val="00A735AB"/>
    <w:rsid w:val="00AD2160"/>
    <w:rsid w:val="00B02178"/>
    <w:rsid w:val="00B03FE2"/>
    <w:rsid w:val="00B12881"/>
    <w:rsid w:val="00B22BE9"/>
    <w:rsid w:val="00B26DF8"/>
    <w:rsid w:val="00B33FD5"/>
    <w:rsid w:val="00B4628A"/>
    <w:rsid w:val="00B739E9"/>
    <w:rsid w:val="00C13635"/>
    <w:rsid w:val="00C25638"/>
    <w:rsid w:val="00C358FD"/>
    <w:rsid w:val="00C54545"/>
    <w:rsid w:val="00C76435"/>
    <w:rsid w:val="00CA14E9"/>
    <w:rsid w:val="00D137D1"/>
    <w:rsid w:val="00D40E04"/>
    <w:rsid w:val="00D45408"/>
    <w:rsid w:val="00DC1058"/>
    <w:rsid w:val="00DD47FB"/>
    <w:rsid w:val="00DF0944"/>
    <w:rsid w:val="00E62DDE"/>
    <w:rsid w:val="00E717CF"/>
    <w:rsid w:val="00EB1986"/>
    <w:rsid w:val="00EC3C6A"/>
    <w:rsid w:val="00F02B58"/>
    <w:rsid w:val="00F35471"/>
    <w:rsid w:val="00F645A8"/>
    <w:rsid w:val="00F86322"/>
    <w:rsid w:val="00FC4511"/>
    <w:rsid w:val="00F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Doc('100/96-&#1074;&#1088;');" TargetMode="External"/><Relationship Id="rId18" Type="http://schemas.openxmlformats.org/officeDocument/2006/relationships/hyperlink" Target="javascript:OpenDoc('2887-14');" TargetMode="External"/><Relationship Id="rId26" Type="http://schemas.openxmlformats.org/officeDocument/2006/relationships/hyperlink" Target="javascript:OpenDoc('888-09');" TargetMode="External"/><Relationship Id="rId39" Type="http://schemas.openxmlformats.org/officeDocument/2006/relationships/hyperlink" Target="javascript:OpenDoc('1158-15');" TargetMode="External"/><Relationship Id="rId21" Type="http://schemas.openxmlformats.org/officeDocument/2006/relationships/hyperlink" Target="javascript:OpenDoc('1158-15');" TargetMode="External"/><Relationship Id="rId34" Type="http://schemas.openxmlformats.org/officeDocument/2006/relationships/hyperlink" Target="javascript:OpenDoc('1158-15');" TargetMode="External"/><Relationship Id="rId42" Type="http://schemas.openxmlformats.org/officeDocument/2006/relationships/hyperlink" Target="javascript:OpenDoc('1158-15');" TargetMode="External"/><Relationship Id="rId47" Type="http://schemas.openxmlformats.org/officeDocument/2006/relationships/hyperlink" Target="javascript:OpenDoc('2905-14');" TargetMode="External"/><Relationship Id="rId50" Type="http://schemas.openxmlformats.org/officeDocument/2006/relationships/hyperlink" Target="javascript:OpenDoc('1344-15');" TargetMode="External"/><Relationship Id="rId55" Type="http://schemas.openxmlformats.org/officeDocument/2006/relationships/hyperlink" Target="javascript:OpenDoc('1344-15');" TargetMode="External"/><Relationship Id="rId63" Type="http://schemas.openxmlformats.org/officeDocument/2006/relationships/hyperlink" Target="javascript:OpenDoc('1801-15');" TargetMode="External"/><Relationship Id="rId68" Type="http://schemas.openxmlformats.org/officeDocument/2006/relationships/hyperlink" Target="javascript:OpenDoc('561-12');" TargetMode="External"/><Relationship Id="rId7" Type="http://schemas.openxmlformats.org/officeDocument/2006/relationships/hyperlink" Target="javascript:OpenDoc('3180-12');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OpenDoc('2120-14');" TargetMode="External"/><Relationship Id="rId29" Type="http://schemas.openxmlformats.org/officeDocument/2006/relationships/hyperlink" Target="javascript:OpenDoc('178-14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Doc('23-92');" TargetMode="External"/><Relationship Id="rId11" Type="http://schemas.openxmlformats.org/officeDocument/2006/relationships/hyperlink" Target="javascript:OpenDoc('498/95-&#1074;&#1088;');" TargetMode="External"/><Relationship Id="rId24" Type="http://schemas.openxmlformats.org/officeDocument/2006/relationships/hyperlink" Target="javascript:OpenDoc('1801-15');" TargetMode="External"/><Relationship Id="rId32" Type="http://schemas.openxmlformats.org/officeDocument/2006/relationships/hyperlink" Target="javascript:OpenDoc('1158-15');" TargetMode="External"/><Relationship Id="rId37" Type="http://schemas.openxmlformats.org/officeDocument/2006/relationships/hyperlink" Target="javascript:OpenDoc('1158-15');" TargetMode="External"/><Relationship Id="rId40" Type="http://schemas.openxmlformats.org/officeDocument/2006/relationships/hyperlink" Target="javascript:OpenDoc('1158-15');" TargetMode="External"/><Relationship Id="rId45" Type="http://schemas.openxmlformats.org/officeDocument/2006/relationships/hyperlink" Target="javascript:OpenDoc('2120-14');" TargetMode="External"/><Relationship Id="rId53" Type="http://schemas.openxmlformats.org/officeDocument/2006/relationships/hyperlink" Target="javascript:OpenDoc('2120-14');" TargetMode="External"/><Relationship Id="rId58" Type="http://schemas.openxmlformats.org/officeDocument/2006/relationships/hyperlink" Target="javascript:OpenDoc('2120-14');" TargetMode="External"/><Relationship Id="rId66" Type="http://schemas.openxmlformats.org/officeDocument/2006/relationships/hyperlink" Target="javascript:OpenDoc('1377-15');" TargetMode="External"/><Relationship Id="rId5" Type="http://schemas.openxmlformats.org/officeDocument/2006/relationships/hyperlink" Target="javascript:OpenDoc('12-92');" TargetMode="External"/><Relationship Id="rId15" Type="http://schemas.openxmlformats.org/officeDocument/2006/relationships/hyperlink" Target="javascript:OpenDoc('178-14');" TargetMode="External"/><Relationship Id="rId23" Type="http://schemas.openxmlformats.org/officeDocument/2006/relationships/hyperlink" Target="javascript:OpenDoc('1377-15');" TargetMode="External"/><Relationship Id="rId28" Type="http://schemas.openxmlformats.org/officeDocument/2006/relationships/hyperlink" Target="javascript:OpenDoc('888-09');" TargetMode="External"/><Relationship Id="rId36" Type="http://schemas.openxmlformats.org/officeDocument/2006/relationships/hyperlink" Target="javascript:OpenDoc('1158-15');" TargetMode="External"/><Relationship Id="rId49" Type="http://schemas.openxmlformats.org/officeDocument/2006/relationships/hyperlink" Target="javascript:OpenDoc('2905-14');" TargetMode="External"/><Relationship Id="rId57" Type="http://schemas.openxmlformats.org/officeDocument/2006/relationships/hyperlink" Target="javascript:OpenDoc('2905-14');" TargetMode="External"/><Relationship Id="rId61" Type="http://schemas.openxmlformats.org/officeDocument/2006/relationships/hyperlink" Target="javascript:OpenDoc('380-15');" TargetMode="External"/><Relationship Id="rId10" Type="http://schemas.openxmlformats.org/officeDocument/2006/relationships/hyperlink" Target="javascript:OpenDoc('200/94-&#1074;&#1088;');" TargetMode="External"/><Relationship Id="rId19" Type="http://schemas.openxmlformats.org/officeDocument/2006/relationships/hyperlink" Target="javascript:OpenDoc('2905-14');" TargetMode="External"/><Relationship Id="rId31" Type="http://schemas.openxmlformats.org/officeDocument/2006/relationships/hyperlink" Target="javascript:OpenDoc('2628-14');" TargetMode="External"/><Relationship Id="rId44" Type="http://schemas.openxmlformats.org/officeDocument/2006/relationships/hyperlink" Target="javascript:OpenDoc('1158-15');" TargetMode="External"/><Relationship Id="rId52" Type="http://schemas.openxmlformats.org/officeDocument/2006/relationships/hyperlink" Target="javascript:OpenDoc('2905-14');" TargetMode="External"/><Relationship Id="rId60" Type="http://schemas.openxmlformats.org/officeDocument/2006/relationships/hyperlink" Target="javascript:OpenDoc('1344-15');" TargetMode="External"/><Relationship Id="rId65" Type="http://schemas.openxmlformats.org/officeDocument/2006/relationships/hyperlink" Target="javascript:OpenDoc('380-15');" TargetMode="External"/><Relationship Id="rId4" Type="http://schemas.openxmlformats.org/officeDocument/2006/relationships/hyperlink" Target="javascript:OpenDoc('1144-12');" TargetMode="External"/><Relationship Id="rId9" Type="http://schemas.openxmlformats.org/officeDocument/2006/relationships/hyperlink" Target="javascript:OpenDoc('183/94-&#1074;&#1088;');" TargetMode="External"/><Relationship Id="rId14" Type="http://schemas.openxmlformats.org/officeDocument/2006/relationships/hyperlink" Target="javascript:OpenDoc('608/96-&#1074;&#1088;');" TargetMode="External"/><Relationship Id="rId22" Type="http://schemas.openxmlformats.org/officeDocument/2006/relationships/hyperlink" Target="javascript:OpenDoc('1344-15');" TargetMode="External"/><Relationship Id="rId27" Type="http://schemas.openxmlformats.org/officeDocument/2006/relationships/hyperlink" Target="javascript:OpenDoc('8312-11');" TargetMode="External"/><Relationship Id="rId30" Type="http://schemas.openxmlformats.org/officeDocument/2006/relationships/hyperlink" Target="javascript:OpenDoc('2628-14');" TargetMode="External"/><Relationship Id="rId35" Type="http://schemas.openxmlformats.org/officeDocument/2006/relationships/hyperlink" Target="javascript:OpenDoc('1158-15');" TargetMode="External"/><Relationship Id="rId43" Type="http://schemas.openxmlformats.org/officeDocument/2006/relationships/hyperlink" Target="javascript:OpenDoc('2628-14');" TargetMode="External"/><Relationship Id="rId48" Type="http://schemas.openxmlformats.org/officeDocument/2006/relationships/hyperlink" Target="javascript:OpenDoc('2120-14');" TargetMode="External"/><Relationship Id="rId56" Type="http://schemas.openxmlformats.org/officeDocument/2006/relationships/hyperlink" Target="javascript:OpenDoc('380-15');" TargetMode="External"/><Relationship Id="rId64" Type="http://schemas.openxmlformats.org/officeDocument/2006/relationships/hyperlink" Target="javascript:OpenDoc('1344-15');" TargetMode="External"/><Relationship Id="rId69" Type="http://schemas.openxmlformats.org/officeDocument/2006/relationships/hyperlink" Target="javascript:OpenDoc('608/96-&#1074;&#1088;');" TargetMode="External"/><Relationship Id="rId8" Type="http://schemas.openxmlformats.org/officeDocument/2006/relationships/hyperlink" Target="javascript:OpenDoc('69/94-&#1074;&#1088;');" TargetMode="External"/><Relationship Id="rId51" Type="http://schemas.openxmlformats.org/officeDocument/2006/relationships/hyperlink" Target="javascript:OpenDoc('380-15'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OpenDoc('96/96-&#1074;&#1088;');" TargetMode="External"/><Relationship Id="rId17" Type="http://schemas.openxmlformats.org/officeDocument/2006/relationships/hyperlink" Target="javascript:OpenDoc('2628-14');" TargetMode="External"/><Relationship Id="rId25" Type="http://schemas.openxmlformats.org/officeDocument/2006/relationships/hyperlink" Target="javascript:OpenDoc('1158-15');" TargetMode="External"/><Relationship Id="rId33" Type="http://schemas.openxmlformats.org/officeDocument/2006/relationships/hyperlink" Target="javascript:OpenDoc('1158-15');" TargetMode="External"/><Relationship Id="rId38" Type="http://schemas.openxmlformats.org/officeDocument/2006/relationships/hyperlink" Target="javascript:OpenDoc('1158-15');" TargetMode="External"/><Relationship Id="rId46" Type="http://schemas.openxmlformats.org/officeDocument/2006/relationships/hyperlink" Target="javascript:OpenDoc('2905-14');" TargetMode="External"/><Relationship Id="rId59" Type="http://schemas.openxmlformats.org/officeDocument/2006/relationships/hyperlink" Target="javascript:OpenDoc('2905-14');" TargetMode="External"/><Relationship Id="rId67" Type="http://schemas.openxmlformats.org/officeDocument/2006/relationships/hyperlink" Target="javascript:OpenDoc('2887-14');" TargetMode="External"/><Relationship Id="rId20" Type="http://schemas.openxmlformats.org/officeDocument/2006/relationships/hyperlink" Target="javascript:OpenDoc('380-15');" TargetMode="External"/><Relationship Id="rId41" Type="http://schemas.openxmlformats.org/officeDocument/2006/relationships/hyperlink" Target="javascript:OpenDoc('1158-15');" TargetMode="External"/><Relationship Id="rId54" Type="http://schemas.openxmlformats.org/officeDocument/2006/relationships/hyperlink" Target="javascript:OpenDoc('2905-14');" TargetMode="External"/><Relationship Id="rId62" Type="http://schemas.openxmlformats.org/officeDocument/2006/relationships/hyperlink" Target="javascript:OpenDoc('2905-14');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12730</Words>
  <Characters>72562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З А К О Н    У К Р А Ї Н И</vt:lpstr>
    </vt:vector>
  </TitlesOfParts>
  <Company>UkrINTEI</Company>
  <LinksUpToDate>false</LinksUpToDate>
  <CharactersWithSpaces>85122</CharactersWithSpaces>
  <SharedDoc>false</SharedDoc>
  <HLinks>
    <vt:vector size="396" baseType="variant">
      <vt:variant>
        <vt:i4>72549501</vt:i4>
      </vt:variant>
      <vt:variant>
        <vt:i4>195</vt:i4>
      </vt:variant>
      <vt:variant>
        <vt:i4>0</vt:i4>
      </vt:variant>
      <vt:variant>
        <vt:i4>5</vt:i4>
      </vt:variant>
      <vt:variant>
        <vt:lpwstr>javascript:OpenDoc('608/96-вр');</vt:lpwstr>
      </vt:variant>
      <vt:variant>
        <vt:lpwstr/>
      </vt:variant>
      <vt:variant>
        <vt:i4>5505052</vt:i4>
      </vt:variant>
      <vt:variant>
        <vt:i4>192</vt:i4>
      </vt:variant>
      <vt:variant>
        <vt:i4>0</vt:i4>
      </vt:variant>
      <vt:variant>
        <vt:i4>5</vt:i4>
      </vt:variant>
      <vt:variant>
        <vt:lpwstr>javascript:OpenDoc('561-12');</vt:lpwstr>
      </vt:variant>
      <vt:variant>
        <vt:lpwstr/>
      </vt:variant>
      <vt:variant>
        <vt:i4>7733300</vt:i4>
      </vt:variant>
      <vt:variant>
        <vt:i4>189</vt:i4>
      </vt:variant>
      <vt:variant>
        <vt:i4>0</vt:i4>
      </vt:variant>
      <vt:variant>
        <vt:i4>5</vt:i4>
      </vt:variant>
      <vt:variant>
        <vt:lpwstr>javascript:OpenDoc('2887-14');</vt:lpwstr>
      </vt:variant>
      <vt:variant>
        <vt:lpwstr/>
      </vt:variant>
      <vt:variant>
        <vt:i4>8192057</vt:i4>
      </vt:variant>
      <vt:variant>
        <vt:i4>186</vt:i4>
      </vt:variant>
      <vt:variant>
        <vt:i4>0</vt:i4>
      </vt:variant>
      <vt:variant>
        <vt:i4>5</vt:i4>
      </vt:variant>
      <vt:variant>
        <vt:lpwstr>javascript:OpenDoc('1377-15');</vt:lpwstr>
      </vt:variant>
      <vt:variant>
        <vt:lpwstr/>
      </vt:variant>
      <vt:variant>
        <vt:i4>6094875</vt:i4>
      </vt:variant>
      <vt:variant>
        <vt:i4>183</vt:i4>
      </vt:variant>
      <vt:variant>
        <vt:i4>0</vt:i4>
      </vt:variant>
      <vt:variant>
        <vt:i4>5</vt:i4>
      </vt:variant>
      <vt:variant>
        <vt:lpwstr>javascript:OpenDoc('380-15');</vt:lpwstr>
      </vt:variant>
      <vt:variant>
        <vt:lpwstr/>
      </vt:variant>
      <vt:variant>
        <vt:i4>8257594</vt:i4>
      </vt:variant>
      <vt:variant>
        <vt:i4>180</vt:i4>
      </vt:variant>
      <vt:variant>
        <vt:i4>0</vt:i4>
      </vt:variant>
      <vt:variant>
        <vt:i4>5</vt:i4>
      </vt:variant>
      <vt:variant>
        <vt:lpwstr>javascript:OpenDoc('1344-15');</vt:lpwstr>
      </vt:variant>
      <vt:variant>
        <vt:lpwstr/>
      </vt:variant>
      <vt:variant>
        <vt:i4>7340094</vt:i4>
      </vt:variant>
      <vt:variant>
        <vt:i4>177</vt:i4>
      </vt:variant>
      <vt:variant>
        <vt:i4>0</vt:i4>
      </vt:variant>
      <vt:variant>
        <vt:i4>5</vt:i4>
      </vt:variant>
      <vt:variant>
        <vt:lpwstr>javascript:OpenDoc('1801-15');</vt:lpwstr>
      </vt:variant>
      <vt:variant>
        <vt:lpwstr/>
      </vt:variant>
      <vt:variant>
        <vt:i4>7667772</vt:i4>
      </vt:variant>
      <vt:variant>
        <vt:i4>174</vt:i4>
      </vt:variant>
      <vt:variant>
        <vt:i4>0</vt:i4>
      </vt:variant>
      <vt:variant>
        <vt:i4>5</vt:i4>
      </vt:variant>
      <vt:variant>
        <vt:lpwstr>javascript:OpenDoc('2905-14');</vt:lpwstr>
      </vt:variant>
      <vt:variant>
        <vt:lpwstr/>
      </vt:variant>
      <vt:variant>
        <vt:i4>6094875</vt:i4>
      </vt:variant>
      <vt:variant>
        <vt:i4>171</vt:i4>
      </vt:variant>
      <vt:variant>
        <vt:i4>0</vt:i4>
      </vt:variant>
      <vt:variant>
        <vt:i4>5</vt:i4>
      </vt:variant>
      <vt:variant>
        <vt:lpwstr>javascript:OpenDoc('380-15');</vt:lpwstr>
      </vt:variant>
      <vt:variant>
        <vt:lpwstr/>
      </vt:variant>
      <vt:variant>
        <vt:i4>8257594</vt:i4>
      </vt:variant>
      <vt:variant>
        <vt:i4>168</vt:i4>
      </vt:variant>
      <vt:variant>
        <vt:i4>0</vt:i4>
      </vt:variant>
      <vt:variant>
        <vt:i4>5</vt:i4>
      </vt:variant>
      <vt:variant>
        <vt:lpwstr>javascript:OpenDoc('1344-15');</vt:lpwstr>
      </vt:variant>
      <vt:variant>
        <vt:lpwstr/>
      </vt:variant>
      <vt:variant>
        <vt:i4>7667772</vt:i4>
      </vt:variant>
      <vt:variant>
        <vt:i4>165</vt:i4>
      </vt:variant>
      <vt:variant>
        <vt:i4>0</vt:i4>
      </vt:variant>
      <vt:variant>
        <vt:i4>5</vt:i4>
      </vt:variant>
      <vt:variant>
        <vt:lpwstr>javascript:OpenDoc('2905-14');</vt:lpwstr>
      </vt:variant>
      <vt:variant>
        <vt:lpwstr/>
      </vt:variant>
      <vt:variant>
        <vt:i4>7864382</vt:i4>
      </vt:variant>
      <vt:variant>
        <vt:i4>162</vt:i4>
      </vt:variant>
      <vt:variant>
        <vt:i4>0</vt:i4>
      </vt:variant>
      <vt:variant>
        <vt:i4>5</vt:i4>
      </vt:variant>
      <vt:variant>
        <vt:lpwstr>javascript:OpenDoc('2120-14');</vt:lpwstr>
      </vt:variant>
      <vt:variant>
        <vt:lpwstr/>
      </vt:variant>
      <vt:variant>
        <vt:i4>7667772</vt:i4>
      </vt:variant>
      <vt:variant>
        <vt:i4>159</vt:i4>
      </vt:variant>
      <vt:variant>
        <vt:i4>0</vt:i4>
      </vt:variant>
      <vt:variant>
        <vt:i4>5</vt:i4>
      </vt:variant>
      <vt:variant>
        <vt:lpwstr>javascript:OpenDoc('2905-14');</vt:lpwstr>
      </vt:variant>
      <vt:variant>
        <vt:lpwstr/>
      </vt:variant>
      <vt:variant>
        <vt:i4>6094875</vt:i4>
      </vt:variant>
      <vt:variant>
        <vt:i4>156</vt:i4>
      </vt:variant>
      <vt:variant>
        <vt:i4>0</vt:i4>
      </vt:variant>
      <vt:variant>
        <vt:i4>5</vt:i4>
      </vt:variant>
      <vt:variant>
        <vt:lpwstr>javascript:OpenDoc('380-15');</vt:lpwstr>
      </vt:variant>
      <vt:variant>
        <vt:lpwstr/>
      </vt:variant>
      <vt:variant>
        <vt:i4>8257594</vt:i4>
      </vt:variant>
      <vt:variant>
        <vt:i4>153</vt:i4>
      </vt:variant>
      <vt:variant>
        <vt:i4>0</vt:i4>
      </vt:variant>
      <vt:variant>
        <vt:i4>5</vt:i4>
      </vt:variant>
      <vt:variant>
        <vt:lpwstr>javascript:OpenDoc('1344-15');</vt:lpwstr>
      </vt:variant>
      <vt:variant>
        <vt:lpwstr/>
      </vt:variant>
      <vt:variant>
        <vt:i4>7667772</vt:i4>
      </vt:variant>
      <vt:variant>
        <vt:i4>150</vt:i4>
      </vt:variant>
      <vt:variant>
        <vt:i4>0</vt:i4>
      </vt:variant>
      <vt:variant>
        <vt:i4>5</vt:i4>
      </vt:variant>
      <vt:variant>
        <vt:lpwstr>javascript:OpenDoc('2905-14');</vt:lpwstr>
      </vt:variant>
      <vt:variant>
        <vt:lpwstr/>
      </vt:variant>
      <vt:variant>
        <vt:i4>7864382</vt:i4>
      </vt:variant>
      <vt:variant>
        <vt:i4>147</vt:i4>
      </vt:variant>
      <vt:variant>
        <vt:i4>0</vt:i4>
      </vt:variant>
      <vt:variant>
        <vt:i4>5</vt:i4>
      </vt:variant>
      <vt:variant>
        <vt:lpwstr>javascript:OpenDoc('2120-14');</vt:lpwstr>
      </vt:variant>
      <vt:variant>
        <vt:lpwstr/>
      </vt:variant>
      <vt:variant>
        <vt:i4>7667772</vt:i4>
      </vt:variant>
      <vt:variant>
        <vt:i4>144</vt:i4>
      </vt:variant>
      <vt:variant>
        <vt:i4>0</vt:i4>
      </vt:variant>
      <vt:variant>
        <vt:i4>5</vt:i4>
      </vt:variant>
      <vt:variant>
        <vt:lpwstr>javascript:OpenDoc('2905-14');</vt:lpwstr>
      </vt:variant>
      <vt:variant>
        <vt:lpwstr/>
      </vt:variant>
      <vt:variant>
        <vt:i4>6094875</vt:i4>
      </vt:variant>
      <vt:variant>
        <vt:i4>141</vt:i4>
      </vt:variant>
      <vt:variant>
        <vt:i4>0</vt:i4>
      </vt:variant>
      <vt:variant>
        <vt:i4>5</vt:i4>
      </vt:variant>
      <vt:variant>
        <vt:lpwstr>javascript:OpenDoc('380-15');</vt:lpwstr>
      </vt:variant>
      <vt:variant>
        <vt:lpwstr/>
      </vt:variant>
      <vt:variant>
        <vt:i4>8257594</vt:i4>
      </vt:variant>
      <vt:variant>
        <vt:i4>138</vt:i4>
      </vt:variant>
      <vt:variant>
        <vt:i4>0</vt:i4>
      </vt:variant>
      <vt:variant>
        <vt:i4>5</vt:i4>
      </vt:variant>
      <vt:variant>
        <vt:lpwstr>javascript:OpenDoc('1344-15');</vt:lpwstr>
      </vt:variant>
      <vt:variant>
        <vt:lpwstr/>
      </vt:variant>
      <vt:variant>
        <vt:i4>7667772</vt:i4>
      </vt:variant>
      <vt:variant>
        <vt:i4>135</vt:i4>
      </vt:variant>
      <vt:variant>
        <vt:i4>0</vt:i4>
      </vt:variant>
      <vt:variant>
        <vt:i4>5</vt:i4>
      </vt:variant>
      <vt:variant>
        <vt:lpwstr>javascript:OpenDoc('2905-14');</vt:lpwstr>
      </vt:variant>
      <vt:variant>
        <vt:lpwstr/>
      </vt:variant>
      <vt:variant>
        <vt:i4>7864382</vt:i4>
      </vt:variant>
      <vt:variant>
        <vt:i4>132</vt:i4>
      </vt:variant>
      <vt:variant>
        <vt:i4>0</vt:i4>
      </vt:variant>
      <vt:variant>
        <vt:i4>5</vt:i4>
      </vt:variant>
      <vt:variant>
        <vt:lpwstr>javascript:OpenDoc('2120-14');</vt:lpwstr>
      </vt:variant>
      <vt:variant>
        <vt:lpwstr/>
      </vt:variant>
      <vt:variant>
        <vt:i4>7667772</vt:i4>
      </vt:variant>
      <vt:variant>
        <vt:i4>129</vt:i4>
      </vt:variant>
      <vt:variant>
        <vt:i4>0</vt:i4>
      </vt:variant>
      <vt:variant>
        <vt:i4>5</vt:i4>
      </vt:variant>
      <vt:variant>
        <vt:lpwstr>javascript:OpenDoc('2905-14');</vt:lpwstr>
      </vt:variant>
      <vt:variant>
        <vt:lpwstr/>
      </vt:variant>
      <vt:variant>
        <vt:i4>7667772</vt:i4>
      </vt:variant>
      <vt:variant>
        <vt:i4>126</vt:i4>
      </vt:variant>
      <vt:variant>
        <vt:i4>0</vt:i4>
      </vt:variant>
      <vt:variant>
        <vt:i4>5</vt:i4>
      </vt:variant>
      <vt:variant>
        <vt:lpwstr>javascript:OpenDoc('2905-14');</vt:lpwstr>
      </vt:variant>
      <vt:variant>
        <vt:lpwstr/>
      </vt:variant>
      <vt:variant>
        <vt:i4>7864382</vt:i4>
      </vt:variant>
      <vt:variant>
        <vt:i4>123</vt:i4>
      </vt:variant>
      <vt:variant>
        <vt:i4>0</vt:i4>
      </vt:variant>
      <vt:variant>
        <vt:i4>5</vt:i4>
      </vt:variant>
      <vt:variant>
        <vt:lpwstr>javascript:OpenDoc('2120-14');</vt:lpwstr>
      </vt:variant>
      <vt:variant>
        <vt:lpwstr/>
      </vt:variant>
      <vt:variant>
        <vt:i4>7340091</vt:i4>
      </vt:variant>
      <vt:variant>
        <vt:i4>120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7798846</vt:i4>
      </vt:variant>
      <vt:variant>
        <vt:i4>117</vt:i4>
      </vt:variant>
      <vt:variant>
        <vt:i4>0</vt:i4>
      </vt:variant>
      <vt:variant>
        <vt:i4>5</vt:i4>
      </vt:variant>
      <vt:variant>
        <vt:lpwstr>javascript:OpenDoc('2628-14');</vt:lpwstr>
      </vt:variant>
      <vt:variant>
        <vt:lpwstr/>
      </vt:variant>
      <vt:variant>
        <vt:i4>7340091</vt:i4>
      </vt:variant>
      <vt:variant>
        <vt:i4>114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111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108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105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102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99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96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93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90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87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7340091</vt:i4>
      </vt:variant>
      <vt:variant>
        <vt:i4>84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7798846</vt:i4>
      </vt:variant>
      <vt:variant>
        <vt:i4>81</vt:i4>
      </vt:variant>
      <vt:variant>
        <vt:i4>0</vt:i4>
      </vt:variant>
      <vt:variant>
        <vt:i4>5</vt:i4>
      </vt:variant>
      <vt:variant>
        <vt:lpwstr>javascript:OpenDoc('2628-14');</vt:lpwstr>
      </vt:variant>
      <vt:variant>
        <vt:lpwstr/>
      </vt:variant>
      <vt:variant>
        <vt:i4>7798846</vt:i4>
      </vt:variant>
      <vt:variant>
        <vt:i4>78</vt:i4>
      </vt:variant>
      <vt:variant>
        <vt:i4>0</vt:i4>
      </vt:variant>
      <vt:variant>
        <vt:i4>5</vt:i4>
      </vt:variant>
      <vt:variant>
        <vt:lpwstr>javascript:OpenDoc('2628-14');</vt:lpwstr>
      </vt:variant>
      <vt:variant>
        <vt:lpwstr/>
      </vt:variant>
      <vt:variant>
        <vt:i4>5439505</vt:i4>
      </vt:variant>
      <vt:variant>
        <vt:i4>75</vt:i4>
      </vt:variant>
      <vt:variant>
        <vt:i4>0</vt:i4>
      </vt:variant>
      <vt:variant>
        <vt:i4>5</vt:i4>
      </vt:variant>
      <vt:variant>
        <vt:lpwstr>javascript:OpenDoc('178-14');</vt:lpwstr>
      </vt:variant>
      <vt:variant>
        <vt:lpwstr/>
      </vt:variant>
      <vt:variant>
        <vt:i4>5308441</vt:i4>
      </vt:variant>
      <vt:variant>
        <vt:i4>72</vt:i4>
      </vt:variant>
      <vt:variant>
        <vt:i4>0</vt:i4>
      </vt:variant>
      <vt:variant>
        <vt:i4>5</vt:i4>
      </vt:variant>
      <vt:variant>
        <vt:lpwstr>javascript:OpenDoc('888-09');</vt:lpwstr>
      </vt:variant>
      <vt:variant>
        <vt:lpwstr/>
      </vt:variant>
      <vt:variant>
        <vt:i4>7864370</vt:i4>
      </vt:variant>
      <vt:variant>
        <vt:i4>69</vt:i4>
      </vt:variant>
      <vt:variant>
        <vt:i4>0</vt:i4>
      </vt:variant>
      <vt:variant>
        <vt:i4>5</vt:i4>
      </vt:variant>
      <vt:variant>
        <vt:lpwstr>javascript:OpenDoc('8312-11');</vt:lpwstr>
      </vt:variant>
      <vt:variant>
        <vt:lpwstr/>
      </vt:variant>
      <vt:variant>
        <vt:i4>5308441</vt:i4>
      </vt:variant>
      <vt:variant>
        <vt:i4>66</vt:i4>
      </vt:variant>
      <vt:variant>
        <vt:i4>0</vt:i4>
      </vt:variant>
      <vt:variant>
        <vt:i4>5</vt:i4>
      </vt:variant>
      <vt:variant>
        <vt:lpwstr>javascript:OpenDoc('888-09');</vt:lpwstr>
      </vt:variant>
      <vt:variant>
        <vt:lpwstr/>
      </vt:variant>
      <vt:variant>
        <vt:i4>7340091</vt:i4>
      </vt:variant>
      <vt:variant>
        <vt:i4>63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7340094</vt:i4>
      </vt:variant>
      <vt:variant>
        <vt:i4>60</vt:i4>
      </vt:variant>
      <vt:variant>
        <vt:i4>0</vt:i4>
      </vt:variant>
      <vt:variant>
        <vt:i4>5</vt:i4>
      </vt:variant>
      <vt:variant>
        <vt:lpwstr>javascript:OpenDoc('1801-15');</vt:lpwstr>
      </vt:variant>
      <vt:variant>
        <vt:lpwstr/>
      </vt:variant>
      <vt:variant>
        <vt:i4>8192057</vt:i4>
      </vt:variant>
      <vt:variant>
        <vt:i4>57</vt:i4>
      </vt:variant>
      <vt:variant>
        <vt:i4>0</vt:i4>
      </vt:variant>
      <vt:variant>
        <vt:i4>5</vt:i4>
      </vt:variant>
      <vt:variant>
        <vt:lpwstr>javascript:OpenDoc('1377-15');</vt:lpwstr>
      </vt:variant>
      <vt:variant>
        <vt:lpwstr/>
      </vt:variant>
      <vt:variant>
        <vt:i4>8257594</vt:i4>
      </vt:variant>
      <vt:variant>
        <vt:i4>54</vt:i4>
      </vt:variant>
      <vt:variant>
        <vt:i4>0</vt:i4>
      </vt:variant>
      <vt:variant>
        <vt:i4>5</vt:i4>
      </vt:variant>
      <vt:variant>
        <vt:lpwstr>javascript:OpenDoc('1344-15');</vt:lpwstr>
      </vt:variant>
      <vt:variant>
        <vt:lpwstr/>
      </vt:variant>
      <vt:variant>
        <vt:i4>7340091</vt:i4>
      </vt:variant>
      <vt:variant>
        <vt:i4>51</vt:i4>
      </vt:variant>
      <vt:variant>
        <vt:i4>0</vt:i4>
      </vt:variant>
      <vt:variant>
        <vt:i4>5</vt:i4>
      </vt:variant>
      <vt:variant>
        <vt:lpwstr>javascript:OpenDoc('1158-15');</vt:lpwstr>
      </vt:variant>
      <vt:variant>
        <vt:lpwstr/>
      </vt:variant>
      <vt:variant>
        <vt:i4>6094875</vt:i4>
      </vt:variant>
      <vt:variant>
        <vt:i4>48</vt:i4>
      </vt:variant>
      <vt:variant>
        <vt:i4>0</vt:i4>
      </vt:variant>
      <vt:variant>
        <vt:i4>5</vt:i4>
      </vt:variant>
      <vt:variant>
        <vt:lpwstr>javascript:OpenDoc('380-15');</vt:lpwstr>
      </vt:variant>
      <vt:variant>
        <vt:lpwstr/>
      </vt:variant>
      <vt:variant>
        <vt:i4>7667772</vt:i4>
      </vt:variant>
      <vt:variant>
        <vt:i4>45</vt:i4>
      </vt:variant>
      <vt:variant>
        <vt:i4>0</vt:i4>
      </vt:variant>
      <vt:variant>
        <vt:i4>5</vt:i4>
      </vt:variant>
      <vt:variant>
        <vt:lpwstr>javascript:OpenDoc('2905-14');</vt:lpwstr>
      </vt:variant>
      <vt:variant>
        <vt:lpwstr/>
      </vt:variant>
      <vt:variant>
        <vt:i4>7733300</vt:i4>
      </vt:variant>
      <vt:variant>
        <vt:i4>42</vt:i4>
      </vt:variant>
      <vt:variant>
        <vt:i4>0</vt:i4>
      </vt:variant>
      <vt:variant>
        <vt:i4>5</vt:i4>
      </vt:variant>
      <vt:variant>
        <vt:lpwstr>javascript:OpenDoc('2887-14');</vt:lpwstr>
      </vt:variant>
      <vt:variant>
        <vt:lpwstr/>
      </vt:variant>
      <vt:variant>
        <vt:i4>7798846</vt:i4>
      </vt:variant>
      <vt:variant>
        <vt:i4>39</vt:i4>
      </vt:variant>
      <vt:variant>
        <vt:i4>0</vt:i4>
      </vt:variant>
      <vt:variant>
        <vt:i4>5</vt:i4>
      </vt:variant>
      <vt:variant>
        <vt:lpwstr>javascript:OpenDoc('2628-14');</vt:lpwstr>
      </vt:variant>
      <vt:variant>
        <vt:lpwstr/>
      </vt:variant>
      <vt:variant>
        <vt:i4>7864382</vt:i4>
      </vt:variant>
      <vt:variant>
        <vt:i4>36</vt:i4>
      </vt:variant>
      <vt:variant>
        <vt:i4>0</vt:i4>
      </vt:variant>
      <vt:variant>
        <vt:i4>5</vt:i4>
      </vt:variant>
      <vt:variant>
        <vt:lpwstr>javascript:OpenDoc('2120-14');</vt:lpwstr>
      </vt:variant>
      <vt:variant>
        <vt:lpwstr/>
      </vt:variant>
      <vt:variant>
        <vt:i4>5439505</vt:i4>
      </vt:variant>
      <vt:variant>
        <vt:i4>33</vt:i4>
      </vt:variant>
      <vt:variant>
        <vt:i4>0</vt:i4>
      </vt:variant>
      <vt:variant>
        <vt:i4>5</vt:i4>
      </vt:variant>
      <vt:variant>
        <vt:lpwstr>javascript:OpenDoc('178-14');</vt:lpwstr>
      </vt:variant>
      <vt:variant>
        <vt:lpwstr/>
      </vt:variant>
      <vt:variant>
        <vt:i4>72549501</vt:i4>
      </vt:variant>
      <vt:variant>
        <vt:i4>30</vt:i4>
      </vt:variant>
      <vt:variant>
        <vt:i4>0</vt:i4>
      </vt:variant>
      <vt:variant>
        <vt:i4>5</vt:i4>
      </vt:variant>
      <vt:variant>
        <vt:lpwstr>javascript:OpenDoc('608/96-вр');</vt:lpwstr>
      </vt:variant>
      <vt:variant>
        <vt:lpwstr/>
      </vt:variant>
      <vt:variant>
        <vt:i4>72549490</vt:i4>
      </vt:variant>
      <vt:variant>
        <vt:i4>27</vt:i4>
      </vt:variant>
      <vt:variant>
        <vt:i4>0</vt:i4>
      </vt:variant>
      <vt:variant>
        <vt:i4>5</vt:i4>
      </vt:variant>
      <vt:variant>
        <vt:lpwstr>javascript:OpenDoc('100/96-вр');</vt:lpwstr>
      </vt:variant>
      <vt:variant>
        <vt:lpwstr/>
      </vt:variant>
      <vt:variant>
        <vt:i4>69141563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javascript:OpenDoc('96/96-вр');</vt:lpwstr>
      </vt:variant>
      <vt:variant>
        <vt:lpwstr/>
      </vt:variant>
      <vt:variant>
        <vt:i4>72942719</vt:i4>
      </vt:variant>
      <vt:variant>
        <vt:i4>21</vt:i4>
      </vt:variant>
      <vt:variant>
        <vt:i4>0</vt:i4>
      </vt:variant>
      <vt:variant>
        <vt:i4>5</vt:i4>
      </vt:variant>
      <vt:variant>
        <vt:lpwstr>javascript:OpenDoc('498/95-вр');</vt:lpwstr>
      </vt:variant>
      <vt:variant>
        <vt:lpwstr/>
      </vt:variant>
      <vt:variant>
        <vt:i4>72418417</vt:i4>
      </vt:variant>
      <vt:variant>
        <vt:i4>18</vt:i4>
      </vt:variant>
      <vt:variant>
        <vt:i4>0</vt:i4>
      </vt:variant>
      <vt:variant>
        <vt:i4>5</vt:i4>
      </vt:variant>
      <vt:variant>
        <vt:lpwstr>javascript:OpenDoc('200/94-вр');</vt:lpwstr>
      </vt:variant>
      <vt:variant>
        <vt:lpwstr/>
      </vt:variant>
      <vt:variant>
        <vt:i4>72942705</vt:i4>
      </vt:variant>
      <vt:variant>
        <vt:i4>15</vt:i4>
      </vt:variant>
      <vt:variant>
        <vt:i4>0</vt:i4>
      </vt:variant>
      <vt:variant>
        <vt:i4>5</vt:i4>
      </vt:variant>
      <vt:variant>
        <vt:lpwstr>javascript:OpenDoc('183/94-вр');</vt:lpwstr>
      </vt:variant>
      <vt:variant>
        <vt:lpwstr/>
      </vt:variant>
      <vt:variant>
        <vt:i4>68158518</vt:i4>
      </vt:variant>
      <vt:variant>
        <vt:i4>12</vt:i4>
      </vt:variant>
      <vt:variant>
        <vt:i4>0</vt:i4>
      </vt:variant>
      <vt:variant>
        <vt:i4>5</vt:i4>
      </vt:variant>
      <vt:variant>
        <vt:lpwstr>javascript:OpenDoc('69/94-вр');</vt:lpwstr>
      </vt:variant>
      <vt:variant>
        <vt:lpwstr/>
      </vt:variant>
      <vt:variant>
        <vt:i4>7864371</vt:i4>
      </vt:variant>
      <vt:variant>
        <vt:i4>9</vt:i4>
      </vt:variant>
      <vt:variant>
        <vt:i4>0</vt:i4>
      </vt:variant>
      <vt:variant>
        <vt:i4>5</vt:i4>
      </vt:variant>
      <vt:variant>
        <vt:lpwstr>javascript:OpenDoc('3180-12');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javascript:OpenDoc('23-92');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javascript:OpenDoc('12-92');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javascript:OpenDoc('1144-12');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    У К Р А Ї Н И</dc:title>
  <dc:creator>Tanya</dc:creator>
  <cp:lastModifiedBy>User</cp:lastModifiedBy>
  <cp:revision>2</cp:revision>
  <dcterms:created xsi:type="dcterms:W3CDTF">2013-08-25T17:33:00Z</dcterms:created>
  <dcterms:modified xsi:type="dcterms:W3CDTF">2013-08-25T17:33:00Z</dcterms:modified>
</cp:coreProperties>
</file>